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FD" w:rsidRDefault="00634EC3" w:rsidP="00CB21D3">
      <w:pPr>
        <w:pStyle w:val="EndnoteText"/>
        <w:ind w:left="2880" w:firstLine="720"/>
        <w:rPr>
          <w:vanish/>
          <w:spacing w:val="-3"/>
          <w:lang w:val="en-US"/>
        </w:rPr>
      </w:pPr>
      <w:r>
        <w:rPr>
          <w:rFonts w:ascii="Arial" w:hAnsi="Arial" w:cs="Arial"/>
          <w:noProof/>
          <w:snapToGrid/>
          <w:sz w:val="22"/>
          <w:szCs w:val="22"/>
          <w:lang w:eastAsia="en-GB"/>
        </w:rPr>
        <w:drawing>
          <wp:inline distT="0" distB="0" distL="0" distR="0">
            <wp:extent cx="6019800" cy="1060450"/>
            <wp:effectExtent l="0" t="0" r="0" b="0"/>
            <wp:docPr id="2" name="Picture 1" descr="SW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C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1060450"/>
                    </a:xfrm>
                    <a:prstGeom prst="rect">
                      <a:avLst/>
                    </a:prstGeom>
                    <a:noFill/>
                    <a:ln>
                      <a:noFill/>
                    </a:ln>
                  </pic:spPr>
                </pic:pic>
              </a:graphicData>
            </a:graphic>
          </wp:inline>
        </w:drawing>
      </w:r>
      <w:r w:rsidR="002575AB">
        <w:rPr>
          <w:rFonts w:ascii="Arial" w:hAnsi="Arial" w:cs="Arial"/>
          <w:snapToGrid/>
          <w:sz w:val="22"/>
          <w:szCs w:val="22"/>
          <w:lang w:eastAsia="en-GB"/>
        </w:rPr>
        <w:tab/>
      </w:r>
      <w:r w:rsidR="002575AB">
        <w:rPr>
          <w:rFonts w:ascii="Arial" w:hAnsi="Arial" w:cs="Arial"/>
          <w:snapToGrid/>
          <w:sz w:val="22"/>
          <w:szCs w:val="22"/>
          <w:lang w:eastAsia="en-GB"/>
        </w:rPr>
        <w:tab/>
      </w:r>
      <w:r w:rsidR="002575AB">
        <w:rPr>
          <w:rFonts w:ascii="Arial" w:hAnsi="Arial" w:cs="Arial"/>
          <w:snapToGrid/>
          <w:sz w:val="22"/>
          <w:szCs w:val="22"/>
          <w:lang w:eastAsia="en-GB"/>
        </w:rPr>
        <w:tab/>
        <w:t xml:space="preserve">   </w:t>
      </w:r>
    </w:p>
    <w:p w:rsidR="001D43BB" w:rsidRPr="00A77457" w:rsidRDefault="001D43BB" w:rsidP="001D43BB">
      <w:pPr>
        <w:tabs>
          <w:tab w:val="left" w:pos="7545"/>
        </w:tabs>
        <w:ind w:left="720"/>
        <w:jc w:val="right"/>
        <w:rPr>
          <w:rFonts w:ascii="Calibri" w:hAnsi="Calibri" w:cs="Calibri"/>
          <w:b/>
          <w:sz w:val="28"/>
          <w:szCs w:val="28"/>
          <w:lang w:val="en-US"/>
        </w:rPr>
      </w:pPr>
      <w:r w:rsidRPr="00A77457">
        <w:rPr>
          <w:rFonts w:ascii="Calibri" w:hAnsi="Calibri" w:cs="Calibri"/>
          <w:b/>
          <w:sz w:val="28"/>
          <w:szCs w:val="28"/>
          <w:lang w:val="en-US"/>
        </w:rPr>
        <w:t>South West Clinical Network</w:t>
      </w:r>
      <w:r w:rsidR="00940E9E" w:rsidRPr="00A77457">
        <w:rPr>
          <w:rFonts w:ascii="Calibri" w:hAnsi="Calibri" w:cs="Calibri"/>
          <w:b/>
          <w:sz w:val="28"/>
          <w:szCs w:val="28"/>
          <w:lang w:val="en-US"/>
        </w:rPr>
        <w:t xml:space="preserve"> &amp; Senate</w:t>
      </w:r>
    </w:p>
    <w:p w:rsidR="001D43BB" w:rsidRPr="00A77457" w:rsidRDefault="001D43BB" w:rsidP="001D43BB">
      <w:pPr>
        <w:jc w:val="right"/>
        <w:rPr>
          <w:rFonts w:ascii="Calibri" w:hAnsi="Calibri" w:cs="Calibri"/>
          <w:b/>
          <w:bCs/>
          <w:sz w:val="28"/>
          <w:szCs w:val="28"/>
        </w:rPr>
      </w:pPr>
      <w:r w:rsidRPr="00A77457">
        <w:rPr>
          <w:rFonts w:ascii="Calibri" w:hAnsi="Calibri" w:cs="Calibri"/>
          <w:b/>
          <w:bCs/>
          <w:sz w:val="28"/>
          <w:szCs w:val="28"/>
        </w:rPr>
        <w:t>Fourth Floor, South Plaza, Marlborough Street,</w:t>
      </w:r>
    </w:p>
    <w:p w:rsidR="001D43BB" w:rsidRPr="00A77457" w:rsidRDefault="001D43BB" w:rsidP="001D43BB">
      <w:pPr>
        <w:jc w:val="right"/>
        <w:rPr>
          <w:rFonts w:ascii="Calibri" w:hAnsi="Calibri" w:cs="Calibri"/>
          <w:b/>
          <w:bCs/>
          <w:sz w:val="28"/>
          <w:szCs w:val="28"/>
        </w:rPr>
      </w:pPr>
      <w:r w:rsidRPr="00A77457">
        <w:rPr>
          <w:rFonts w:ascii="Calibri" w:hAnsi="Calibri" w:cs="Calibri"/>
          <w:b/>
          <w:bCs/>
          <w:sz w:val="28"/>
          <w:szCs w:val="28"/>
        </w:rPr>
        <w:t>Bristol, BS1 3NX</w:t>
      </w:r>
    </w:p>
    <w:p w:rsidR="00621DB3" w:rsidRDefault="001D43BB" w:rsidP="001D43BB">
      <w:pPr>
        <w:jc w:val="right"/>
        <w:rPr>
          <w:rFonts w:ascii="Calibri" w:hAnsi="Calibri" w:cs="Calibri"/>
          <w:b/>
          <w:sz w:val="28"/>
          <w:szCs w:val="28"/>
        </w:rPr>
      </w:pPr>
      <w:r w:rsidRPr="00A77457">
        <w:rPr>
          <w:rFonts w:ascii="Calibri" w:hAnsi="Calibri" w:cs="Calibri"/>
          <w:b/>
          <w:sz w:val="28"/>
          <w:szCs w:val="28"/>
        </w:rPr>
        <w:t>Tel: 0113 8248407</w:t>
      </w:r>
    </w:p>
    <w:p w:rsidR="002575AB" w:rsidRDefault="002575AB" w:rsidP="001D43BB">
      <w:pPr>
        <w:jc w:val="right"/>
        <w:rPr>
          <w:rFonts w:ascii="Calibri" w:hAnsi="Calibri" w:cs="Calibri"/>
          <w:b/>
          <w:sz w:val="28"/>
          <w:szCs w:val="28"/>
        </w:rPr>
      </w:pPr>
    </w:p>
    <w:p w:rsidR="002575AB" w:rsidRPr="002575AB" w:rsidRDefault="002575AB" w:rsidP="001D43BB">
      <w:pPr>
        <w:jc w:val="right"/>
        <w:rPr>
          <w:sz w:val="24"/>
          <w:szCs w:val="24"/>
        </w:rPr>
      </w:pPr>
      <w:r w:rsidRPr="002575AB">
        <w:rPr>
          <w:rFonts w:ascii="Calibri" w:hAnsi="Calibri" w:cs="Calibri"/>
          <w:sz w:val="24"/>
          <w:szCs w:val="24"/>
        </w:rPr>
        <w:t>Wednesday 26 July 2017</w:t>
      </w:r>
    </w:p>
    <w:p w:rsidR="001D43BB" w:rsidRDefault="001D43BB" w:rsidP="001D43BB">
      <w:pPr>
        <w:jc w:val="right"/>
        <w:rPr>
          <w:b/>
          <w:sz w:val="22"/>
          <w:szCs w:val="22"/>
        </w:rPr>
      </w:pPr>
    </w:p>
    <w:p w:rsidR="001D43BB" w:rsidRDefault="001D43BB" w:rsidP="001D43BB">
      <w:pPr>
        <w:rPr>
          <w:b/>
          <w:sz w:val="22"/>
          <w:szCs w:val="22"/>
        </w:rPr>
      </w:pPr>
    </w:p>
    <w:p w:rsidR="001D43BB" w:rsidRDefault="001D43BB" w:rsidP="001D43BB">
      <w:pPr>
        <w:rPr>
          <w:b/>
          <w:sz w:val="22"/>
          <w:szCs w:val="22"/>
        </w:rPr>
      </w:pPr>
    </w:p>
    <w:p w:rsidR="00212DE6" w:rsidRDefault="00212DE6" w:rsidP="001D43BB">
      <w:pPr>
        <w:rPr>
          <w:b/>
          <w:sz w:val="22"/>
          <w:szCs w:val="22"/>
        </w:rPr>
      </w:pPr>
    </w:p>
    <w:p w:rsidR="002575AB" w:rsidRPr="0072238B" w:rsidRDefault="002575AB" w:rsidP="003410C1">
      <w:pPr>
        <w:pStyle w:val="NoSpacing"/>
        <w:jc w:val="both"/>
        <w:rPr>
          <w:rFonts w:asciiTheme="minorHAnsi" w:hAnsiTheme="minorHAnsi" w:cstheme="minorHAnsi"/>
        </w:rPr>
      </w:pPr>
      <w:r w:rsidRPr="0072238B">
        <w:rPr>
          <w:rFonts w:asciiTheme="minorHAnsi" w:hAnsiTheme="minorHAnsi" w:cstheme="minorHAnsi"/>
        </w:rPr>
        <w:t>Dear colleague</w:t>
      </w:r>
    </w:p>
    <w:p w:rsidR="002575AB" w:rsidRPr="0072238B" w:rsidRDefault="002575AB" w:rsidP="003410C1">
      <w:pPr>
        <w:jc w:val="both"/>
        <w:rPr>
          <w:rFonts w:asciiTheme="minorHAnsi" w:eastAsia="Calibri" w:hAnsiTheme="minorHAnsi" w:cstheme="minorHAnsi"/>
          <w:snapToGrid/>
          <w:sz w:val="22"/>
          <w:szCs w:val="22"/>
        </w:rPr>
      </w:pPr>
    </w:p>
    <w:p w:rsidR="002575AB" w:rsidRPr="0072238B" w:rsidRDefault="00634EC3" w:rsidP="003410C1">
      <w:pPr>
        <w:jc w:val="both"/>
        <w:rPr>
          <w:rFonts w:asciiTheme="minorHAnsi" w:hAnsiTheme="minorHAnsi" w:cstheme="minorHAnsi"/>
          <w:b/>
          <w:sz w:val="22"/>
          <w:szCs w:val="22"/>
        </w:rPr>
      </w:pPr>
      <w:r w:rsidRPr="0072238B">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-264795</wp:posOffset>
                </wp:positionH>
                <wp:positionV relativeFrom="paragraph">
                  <wp:posOffset>-2560955</wp:posOffset>
                </wp:positionV>
                <wp:extent cx="2475230" cy="18681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868170"/>
                        </a:xfrm>
                        <a:prstGeom prst="rect">
                          <a:avLst/>
                        </a:prstGeom>
                        <a:noFill/>
                        <a:ln w="9525">
                          <a:noFill/>
                          <a:miter lim="800000"/>
                          <a:headEnd/>
                          <a:tailEnd/>
                        </a:ln>
                      </wps:spPr>
                      <wps:txbx>
                        <w:txbxContent>
                          <w:p w:rsidR="002575AB" w:rsidRPr="00DE62AD" w:rsidRDefault="002575AB" w:rsidP="002575AB">
                            <w:pPr>
                              <w:pStyle w:val="NoSpacing"/>
                              <w:rPr>
                                <w:rFonts w:cs="Arial"/>
                              </w:rPr>
                            </w:pPr>
                            <w:r w:rsidRPr="00DE62AD">
                              <w:rPr>
                                <w:rFonts w:cs="Arial"/>
                              </w:rPr>
                              <w:t xml:space="preserve">To: CYP Mental Health Commissioning Leads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0.85pt;margin-top:-201.65pt;width:194.9pt;height:147.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Z8CwIAAPMDAAAOAAAAZHJzL2Uyb0RvYy54bWysU9tuGyEQfa/Uf0C81+vd2LGzMo7SpKkq&#10;pRcp6QdglvWiAkMBe9f9+g6s41jNW1QeEMPMHOacGVbXg9FkL31QYBktJ1NKpBXQKLtl9OfT/Ycl&#10;JSFy23ANVjJ6kIFer9+/W/WulhV0oBvpCYLYUPeO0S5GVxdFEJ00PEzASYvOFrzhEU2/LRrPe0Q3&#10;uqim08uiB984D0KGgLd3o5OuM37bShG/t22QkWhGsbaYd5/3TdqL9YrXW89dp8SxDP6GKgxXFh89&#10;Qd3xyMnOq1dQRgkPAdo4EWAKaFslZOaAbMrpP2weO+5k5oLiBHeSKfw/WPFt/8MT1TB6QYnlBlv0&#10;JIdIPsJAqqRO70KNQY8Ow+KA19jlzDS4BxC/ArFw23G7lTfeQ99J3mB1ZcoszlJHnJBANv1XaPAZ&#10;vouQgYbWmyQdikEQHbt0OHUmlSLwspot5tUFugT6yuXlslzk3hW8fk53PsTPEgxJB0Y9tj7D8/1D&#10;iKkcXj+HpNcs3Cutc/u1JT2jV/NqnhPOPEZFnE6tDKPLaVrjvCSWn2yTkyNXejzjA9oeaSemI+c4&#10;bAYMTFpsoDmgAB7GKcRfg4cO/B9KepxARsPvHfeSEv3FoohX5WyWRjYbs/miQsOfezbnHm4FQjEa&#10;KRmPtzGP+cj1BsVuVZbhpZJjrThZWZ3jL0ije27nqJe/uv4LAAD//wMAUEsDBBQABgAIAAAAIQBt&#10;XVpx4gAAAA0BAAAPAAAAZHJzL2Rvd25yZXYueG1sTI/LTsMwEEX3SPyDNUjsWsckpSXEqRAqCyQW&#10;UMretScPiO0odtLA1zNdwW4eR3fOFNvZdmzCIbTeSRDLBBg67U3ragmH96fFBliIyhnVeYcSvjHA&#10;try8KFRu/Mm94bSPNaMQF3IloYmxzzkPukGrwtL36GhX+cGqSO1QczOoE4Xbjt8kyS23qnV0oVE9&#10;Pjaov/ajlVA9f6ztS1btDrtx9fM5rfT8Wmspr6/mh3tgEef4B8NZn9ShJKejH50JrJOwyMSa0HOR&#10;pCkwQtJsI4AdaSSSOwG8LPj/L8pfAAAA//8DAFBLAQItABQABgAIAAAAIQC2gziS/gAAAOEBAAAT&#10;AAAAAAAAAAAAAAAAAAAAAABbQ29udGVudF9UeXBlc10ueG1sUEsBAi0AFAAGAAgAAAAhADj9If/W&#10;AAAAlAEAAAsAAAAAAAAAAAAAAAAALwEAAF9yZWxzLy5yZWxzUEsBAi0AFAAGAAgAAAAhAGQI9nwL&#10;AgAA8wMAAA4AAAAAAAAAAAAAAAAALgIAAGRycy9lMm9Eb2MueG1sUEsBAi0AFAAGAAgAAAAhAG1d&#10;WnHiAAAADQEAAA8AAAAAAAAAAAAAAAAAZQQAAGRycy9kb3ducmV2LnhtbFBLBQYAAAAABAAEAPMA&#10;AAB0BQAAAAA=&#10;" filled="f" stroked="f">
                <v:textbox>
                  <w:txbxContent>
                    <w:p w:rsidR="002575AB" w:rsidRPr="00DE62AD" w:rsidRDefault="002575AB" w:rsidP="002575AB">
                      <w:pPr>
                        <w:pStyle w:val="NoSpacing"/>
                        <w:rPr>
                          <w:rFonts w:cs="Arial"/>
                        </w:rPr>
                      </w:pPr>
                      <w:r w:rsidRPr="00DE62AD">
                        <w:rPr>
                          <w:rFonts w:cs="Arial"/>
                        </w:rPr>
                        <w:t xml:space="preserve">To: </w:t>
                      </w:r>
                      <w:r w:rsidRPr="00DE62AD">
                        <w:rPr>
                          <w:rFonts w:cs="Arial"/>
                        </w:rPr>
                        <w:t xml:space="preserve">CYP Mental Health Commissioning Leads </w:t>
                      </w:r>
                    </w:p>
                  </w:txbxContent>
                </v:textbox>
              </v:shape>
            </w:pict>
          </mc:Fallback>
        </mc:AlternateContent>
      </w:r>
      <w:r w:rsidR="002575AB" w:rsidRPr="0072238B">
        <w:rPr>
          <w:rFonts w:asciiTheme="minorHAnsi" w:hAnsiTheme="minorHAnsi" w:cstheme="minorHAnsi"/>
          <w:b/>
          <w:sz w:val="22"/>
          <w:szCs w:val="22"/>
        </w:rPr>
        <w:t>Call for applications – one-off funding to test out and strengthen the role of the voluntary and community sector in the provision of early emotional wellbeing and mental health support for CYP</w:t>
      </w:r>
    </w:p>
    <w:p w:rsidR="002575AB" w:rsidRPr="0072238B" w:rsidRDefault="002575AB" w:rsidP="003410C1">
      <w:pPr>
        <w:spacing w:line="276" w:lineRule="auto"/>
        <w:contextualSpacing/>
        <w:jc w:val="both"/>
        <w:rPr>
          <w:rFonts w:asciiTheme="minorHAnsi" w:hAnsiTheme="minorHAnsi" w:cstheme="minorHAnsi"/>
          <w:b/>
          <w:sz w:val="22"/>
          <w:szCs w:val="22"/>
        </w:rPr>
      </w:pPr>
    </w:p>
    <w:p w:rsidR="002575AB" w:rsidRPr="0072238B" w:rsidRDefault="002575AB" w:rsidP="003410C1">
      <w:pPr>
        <w:spacing w:line="276" w:lineRule="auto"/>
        <w:contextualSpacing/>
        <w:jc w:val="both"/>
        <w:rPr>
          <w:rFonts w:asciiTheme="minorHAnsi" w:hAnsiTheme="minorHAnsi" w:cstheme="minorHAnsi"/>
          <w:b/>
          <w:sz w:val="22"/>
          <w:szCs w:val="22"/>
        </w:rPr>
      </w:pPr>
    </w:p>
    <w:p w:rsidR="002575AB" w:rsidRPr="0072238B" w:rsidRDefault="002575AB" w:rsidP="003410C1">
      <w:pPr>
        <w:spacing w:line="276" w:lineRule="auto"/>
        <w:contextualSpacing/>
        <w:jc w:val="both"/>
        <w:rPr>
          <w:rFonts w:asciiTheme="minorHAnsi" w:hAnsiTheme="minorHAnsi" w:cstheme="minorHAnsi"/>
          <w:b/>
          <w:sz w:val="22"/>
          <w:szCs w:val="22"/>
        </w:rPr>
      </w:pPr>
      <w:r w:rsidRPr="0072238B">
        <w:rPr>
          <w:rFonts w:asciiTheme="minorHAnsi" w:hAnsiTheme="minorHAnsi" w:cstheme="minorHAnsi"/>
          <w:b/>
          <w:sz w:val="22"/>
          <w:szCs w:val="22"/>
        </w:rPr>
        <w:t xml:space="preserve">Background </w:t>
      </w:r>
    </w:p>
    <w:p w:rsidR="0035395C" w:rsidRPr="0072238B" w:rsidRDefault="0035395C" w:rsidP="003410C1">
      <w:pPr>
        <w:widowControl/>
        <w:jc w:val="both"/>
        <w:rPr>
          <w:rFonts w:asciiTheme="minorHAnsi" w:hAnsiTheme="minorHAnsi" w:cstheme="minorHAnsi"/>
          <w:snapToGrid/>
          <w:sz w:val="22"/>
          <w:szCs w:val="22"/>
          <w:lang w:eastAsia="en-GB"/>
        </w:rPr>
      </w:pPr>
    </w:p>
    <w:p w:rsidR="0035395C" w:rsidRPr="0072238B" w:rsidRDefault="002575AB" w:rsidP="003410C1">
      <w:pPr>
        <w:widowControl/>
        <w:jc w:val="both"/>
        <w:rPr>
          <w:rFonts w:asciiTheme="minorHAnsi" w:hAnsiTheme="minorHAnsi" w:cstheme="minorHAnsi"/>
          <w:snapToGrid/>
          <w:sz w:val="22"/>
          <w:szCs w:val="22"/>
          <w:lang w:eastAsia="en-GB"/>
        </w:rPr>
      </w:pPr>
      <w:bookmarkStart w:id="0" w:name="_GoBack"/>
      <w:r w:rsidRPr="0072238B">
        <w:rPr>
          <w:rFonts w:asciiTheme="minorHAnsi" w:hAnsiTheme="minorHAnsi" w:cstheme="minorHAnsi"/>
          <w:snapToGrid/>
          <w:sz w:val="22"/>
          <w:szCs w:val="22"/>
          <w:lang w:eastAsia="en-GB"/>
        </w:rPr>
        <w:t xml:space="preserve">The Southwest Strategic Clinical Network </w:t>
      </w:r>
      <w:r w:rsidR="003B6D81" w:rsidRPr="0072238B">
        <w:rPr>
          <w:rFonts w:asciiTheme="minorHAnsi" w:hAnsiTheme="minorHAnsi" w:cstheme="minorHAnsi"/>
          <w:snapToGrid/>
          <w:sz w:val="22"/>
          <w:szCs w:val="22"/>
          <w:lang w:eastAsia="en-GB"/>
        </w:rPr>
        <w:t>is making available</w:t>
      </w:r>
      <w:r w:rsidRPr="0072238B">
        <w:rPr>
          <w:rFonts w:asciiTheme="minorHAnsi" w:hAnsiTheme="minorHAnsi" w:cstheme="minorHAnsi"/>
          <w:snapToGrid/>
          <w:sz w:val="22"/>
          <w:szCs w:val="22"/>
          <w:lang w:eastAsia="en-GB"/>
        </w:rPr>
        <w:t xml:space="preserve"> £80k of one-off funding</w:t>
      </w:r>
      <w:r w:rsidR="00BE6C55" w:rsidRPr="0072238B">
        <w:rPr>
          <w:rFonts w:asciiTheme="minorHAnsi" w:hAnsiTheme="minorHAnsi" w:cstheme="minorHAnsi"/>
          <w:snapToGrid/>
          <w:sz w:val="22"/>
          <w:szCs w:val="22"/>
          <w:lang w:eastAsia="en-GB"/>
        </w:rPr>
        <w:t xml:space="preserve"> for 2017/18</w:t>
      </w:r>
      <w:r w:rsidRPr="0072238B">
        <w:rPr>
          <w:rFonts w:asciiTheme="minorHAnsi" w:hAnsiTheme="minorHAnsi" w:cstheme="minorHAnsi"/>
          <w:snapToGrid/>
          <w:sz w:val="22"/>
          <w:szCs w:val="22"/>
          <w:lang w:eastAsia="en-GB"/>
        </w:rPr>
        <w:t xml:space="preserve"> to support the development </w:t>
      </w:r>
      <w:r w:rsidR="00BE6C55" w:rsidRPr="0072238B">
        <w:rPr>
          <w:rFonts w:asciiTheme="minorHAnsi" w:hAnsiTheme="minorHAnsi" w:cstheme="minorHAnsi"/>
          <w:snapToGrid/>
          <w:sz w:val="22"/>
          <w:szCs w:val="22"/>
          <w:lang w:eastAsia="en-GB"/>
        </w:rPr>
        <w:t xml:space="preserve">of </w:t>
      </w:r>
      <w:r w:rsidRPr="0072238B">
        <w:rPr>
          <w:rFonts w:asciiTheme="minorHAnsi" w:hAnsiTheme="minorHAnsi" w:cstheme="minorHAnsi"/>
          <w:snapToGrid/>
          <w:sz w:val="22"/>
          <w:szCs w:val="22"/>
          <w:lang w:eastAsia="en-GB"/>
        </w:rPr>
        <w:t xml:space="preserve">voluntary and community sector driven </w:t>
      </w:r>
      <w:r w:rsidR="003410C1">
        <w:rPr>
          <w:rFonts w:asciiTheme="minorHAnsi" w:hAnsiTheme="minorHAnsi" w:cstheme="minorHAnsi"/>
          <w:snapToGrid/>
          <w:sz w:val="22"/>
          <w:szCs w:val="22"/>
          <w:lang w:eastAsia="en-GB"/>
        </w:rPr>
        <w:t>Youth</w:t>
      </w:r>
      <w:r w:rsidR="00BE6C55" w:rsidRPr="0072238B">
        <w:rPr>
          <w:rFonts w:asciiTheme="minorHAnsi" w:hAnsiTheme="minorHAnsi" w:cstheme="minorHAnsi"/>
          <w:snapToGrid/>
          <w:sz w:val="22"/>
          <w:szCs w:val="22"/>
          <w:lang w:eastAsia="en-GB"/>
        </w:rPr>
        <w:t xml:space="preserve"> Information, Advice and Counselling Services (YIACS). </w:t>
      </w:r>
      <w:r w:rsidRPr="0072238B">
        <w:rPr>
          <w:rFonts w:asciiTheme="minorHAnsi" w:hAnsiTheme="minorHAnsi" w:cstheme="minorHAnsi"/>
          <w:snapToGrid/>
          <w:sz w:val="22"/>
          <w:szCs w:val="22"/>
          <w:lang w:eastAsia="en-GB"/>
        </w:rPr>
        <w:t xml:space="preserve"> </w:t>
      </w:r>
      <w:bookmarkEnd w:id="0"/>
      <w:r w:rsidR="00BE6C55" w:rsidRPr="0072238B">
        <w:rPr>
          <w:rFonts w:asciiTheme="minorHAnsi" w:hAnsiTheme="minorHAnsi" w:cstheme="minorHAnsi"/>
          <w:snapToGrid/>
          <w:sz w:val="22"/>
          <w:szCs w:val="22"/>
          <w:lang w:eastAsia="en-GB"/>
        </w:rPr>
        <w:t>Services should be based on the YIACS model which is a proven, integrated health and wellbeing model that empowers young people (typically aged 13-25) through alleviating distress and defending rights.</w:t>
      </w:r>
      <w:r w:rsidR="003B6D81" w:rsidRPr="0072238B">
        <w:rPr>
          <w:rFonts w:asciiTheme="minorHAnsi" w:hAnsiTheme="minorHAnsi" w:cstheme="minorHAnsi"/>
          <w:snapToGrid/>
          <w:sz w:val="22"/>
          <w:szCs w:val="22"/>
          <w:lang w:eastAsia="en-GB"/>
        </w:rPr>
        <w:t xml:space="preserve"> Some helpful information about the role of the voluntary sector in CAMHS transformation as well as the YIACS model can be found in a document published by Youth Access and the Young People’s Health Partnership  </w:t>
      </w:r>
      <w:hyperlink r:id="rId10" w:history="1">
        <w:r w:rsidR="003B6D81" w:rsidRPr="0072238B">
          <w:rPr>
            <w:rStyle w:val="Hyperlink"/>
            <w:rFonts w:asciiTheme="minorHAnsi" w:hAnsiTheme="minorHAnsi" w:cstheme="minorHAnsi"/>
            <w:snapToGrid/>
            <w:sz w:val="22"/>
            <w:szCs w:val="22"/>
            <w:lang w:eastAsia="en-GB"/>
          </w:rPr>
          <w:t>http://www.youthaccess.org.uk/downloads/afootinthedoor.pdf</w:t>
        </w:r>
      </w:hyperlink>
      <w:r w:rsidR="003B6D81" w:rsidRPr="0072238B">
        <w:rPr>
          <w:rFonts w:asciiTheme="minorHAnsi" w:hAnsiTheme="minorHAnsi" w:cstheme="minorHAnsi"/>
          <w:snapToGrid/>
          <w:sz w:val="22"/>
          <w:szCs w:val="22"/>
          <w:lang w:eastAsia="en-GB"/>
        </w:rPr>
        <w:t xml:space="preserve"> </w:t>
      </w:r>
    </w:p>
    <w:p w:rsidR="0035395C" w:rsidRPr="0072238B" w:rsidRDefault="0035395C" w:rsidP="003410C1">
      <w:pPr>
        <w:widowControl/>
        <w:jc w:val="both"/>
        <w:rPr>
          <w:rFonts w:asciiTheme="minorHAnsi" w:hAnsiTheme="minorHAnsi" w:cstheme="minorHAnsi"/>
          <w:snapToGrid/>
          <w:sz w:val="22"/>
          <w:szCs w:val="22"/>
          <w:lang w:eastAsia="en-GB"/>
        </w:rPr>
      </w:pPr>
    </w:p>
    <w:p w:rsidR="003B6D81" w:rsidRPr="0072238B" w:rsidRDefault="003B6D81" w:rsidP="003410C1">
      <w:pPr>
        <w:widowControl/>
        <w:jc w:val="both"/>
        <w:rPr>
          <w:rFonts w:asciiTheme="minorHAnsi" w:hAnsiTheme="minorHAnsi" w:cstheme="minorHAnsi"/>
          <w:snapToGrid/>
          <w:sz w:val="22"/>
          <w:szCs w:val="22"/>
          <w:lang w:eastAsia="en-GB"/>
        </w:rPr>
      </w:pPr>
      <w:r w:rsidRPr="0072238B">
        <w:rPr>
          <w:rFonts w:asciiTheme="minorHAnsi" w:hAnsiTheme="minorHAnsi" w:cstheme="minorHAnsi"/>
          <w:snapToGrid/>
          <w:sz w:val="22"/>
          <w:szCs w:val="22"/>
          <w:lang w:eastAsia="en-GB"/>
        </w:rPr>
        <w:t xml:space="preserve">Successful projects will provide accessible young people centred support on a wide range of issues from mental </w:t>
      </w:r>
      <w:r w:rsidR="002826C4" w:rsidRPr="0072238B">
        <w:rPr>
          <w:rFonts w:asciiTheme="minorHAnsi" w:hAnsiTheme="minorHAnsi" w:cstheme="minorHAnsi"/>
          <w:snapToGrid/>
          <w:sz w:val="22"/>
          <w:szCs w:val="22"/>
          <w:lang w:eastAsia="en-GB"/>
        </w:rPr>
        <w:t xml:space="preserve">and emotional </w:t>
      </w:r>
      <w:r w:rsidRPr="0072238B">
        <w:rPr>
          <w:rFonts w:asciiTheme="minorHAnsi" w:hAnsiTheme="minorHAnsi" w:cstheme="minorHAnsi"/>
          <w:snapToGrid/>
          <w:sz w:val="22"/>
          <w:szCs w:val="22"/>
          <w:lang w:eastAsia="en-GB"/>
        </w:rPr>
        <w:t xml:space="preserve">health, sexual health, drugs and alcohol to homelessness, </w:t>
      </w:r>
      <w:r w:rsidR="002826C4" w:rsidRPr="0072238B">
        <w:rPr>
          <w:rFonts w:asciiTheme="minorHAnsi" w:hAnsiTheme="minorHAnsi" w:cstheme="minorHAnsi"/>
          <w:snapToGrid/>
          <w:sz w:val="22"/>
          <w:szCs w:val="22"/>
          <w:lang w:eastAsia="en-GB"/>
        </w:rPr>
        <w:t>relationships, money and benefit</w:t>
      </w:r>
      <w:r w:rsidR="003410C1">
        <w:rPr>
          <w:rFonts w:asciiTheme="minorHAnsi" w:hAnsiTheme="minorHAnsi" w:cstheme="minorHAnsi"/>
          <w:snapToGrid/>
          <w:sz w:val="22"/>
          <w:szCs w:val="22"/>
          <w:lang w:eastAsia="en-GB"/>
        </w:rPr>
        <w:t xml:space="preserve">s, education and employment and </w:t>
      </w:r>
      <w:r w:rsidR="002826C4" w:rsidRPr="0072238B">
        <w:rPr>
          <w:rFonts w:asciiTheme="minorHAnsi" w:hAnsiTheme="minorHAnsi" w:cstheme="minorHAnsi"/>
          <w:snapToGrid/>
          <w:sz w:val="22"/>
          <w:szCs w:val="22"/>
          <w:lang w:eastAsia="en-GB"/>
        </w:rPr>
        <w:t>safeguarding. Interventions may include counselling and other therapies, advice work, youth work, health clinics, social work, group work, advocacy, community education and pastoral support.</w:t>
      </w:r>
    </w:p>
    <w:p w:rsidR="0035395C" w:rsidRPr="0072238B" w:rsidRDefault="0035395C" w:rsidP="003410C1">
      <w:pPr>
        <w:widowControl/>
        <w:jc w:val="both"/>
        <w:rPr>
          <w:rFonts w:asciiTheme="minorHAnsi" w:hAnsiTheme="minorHAnsi" w:cstheme="minorHAnsi"/>
          <w:snapToGrid/>
          <w:sz w:val="22"/>
          <w:szCs w:val="22"/>
          <w:lang w:eastAsia="en-GB"/>
        </w:rPr>
      </w:pPr>
    </w:p>
    <w:p w:rsidR="0035395C" w:rsidRPr="0072238B" w:rsidRDefault="002826C4" w:rsidP="003410C1">
      <w:pPr>
        <w:widowControl/>
        <w:jc w:val="both"/>
        <w:rPr>
          <w:rFonts w:asciiTheme="minorHAnsi" w:hAnsiTheme="minorHAnsi" w:cstheme="minorHAnsi"/>
          <w:snapToGrid/>
          <w:sz w:val="22"/>
          <w:szCs w:val="22"/>
          <w:lang w:eastAsia="en-GB"/>
        </w:rPr>
      </w:pPr>
      <w:r w:rsidRPr="0072238B">
        <w:rPr>
          <w:rFonts w:asciiTheme="minorHAnsi" w:hAnsiTheme="minorHAnsi" w:cstheme="minorHAnsi"/>
          <w:snapToGrid/>
          <w:sz w:val="22"/>
          <w:szCs w:val="22"/>
          <w:lang w:eastAsia="en-GB"/>
        </w:rPr>
        <w:t xml:space="preserve">The aim of the overall project will be to stimulate and enhance the provision of more voluntary and community sector guided accessible, integrated early intervention, prevention and crisis intervention without the clinical and age barriers inherent in statutory CAMHS. </w:t>
      </w:r>
    </w:p>
    <w:p w:rsidR="004C3FEA" w:rsidRPr="0072238B" w:rsidRDefault="004C3FEA" w:rsidP="00D119D5">
      <w:pPr>
        <w:widowControl/>
        <w:rPr>
          <w:rFonts w:asciiTheme="minorHAnsi" w:hAnsiTheme="minorHAnsi" w:cstheme="minorHAnsi"/>
          <w:snapToGrid/>
          <w:sz w:val="22"/>
          <w:szCs w:val="22"/>
          <w:lang w:eastAsia="en-GB"/>
        </w:rPr>
      </w:pPr>
    </w:p>
    <w:p w:rsidR="004C3FEA" w:rsidRPr="0072238B" w:rsidRDefault="004C3FEA" w:rsidP="003410C1">
      <w:pPr>
        <w:widowControl/>
        <w:jc w:val="both"/>
        <w:rPr>
          <w:rFonts w:asciiTheme="minorHAnsi" w:hAnsiTheme="minorHAnsi" w:cstheme="minorHAnsi"/>
          <w:b/>
          <w:snapToGrid/>
          <w:sz w:val="22"/>
          <w:szCs w:val="22"/>
          <w:lang w:eastAsia="en-GB"/>
        </w:rPr>
      </w:pPr>
      <w:r w:rsidRPr="0072238B">
        <w:rPr>
          <w:rFonts w:asciiTheme="minorHAnsi" w:hAnsiTheme="minorHAnsi" w:cstheme="minorHAnsi"/>
          <w:b/>
          <w:snapToGrid/>
          <w:sz w:val="22"/>
          <w:szCs w:val="22"/>
          <w:lang w:eastAsia="en-GB"/>
        </w:rPr>
        <w:t>Funding</w:t>
      </w:r>
    </w:p>
    <w:p w:rsidR="0035395C" w:rsidRPr="0072238B" w:rsidRDefault="0035395C" w:rsidP="003410C1">
      <w:pPr>
        <w:widowControl/>
        <w:jc w:val="both"/>
        <w:rPr>
          <w:rFonts w:asciiTheme="minorHAnsi" w:hAnsiTheme="minorHAnsi" w:cstheme="minorHAnsi"/>
          <w:snapToGrid/>
          <w:sz w:val="22"/>
          <w:szCs w:val="22"/>
          <w:lang w:eastAsia="en-GB"/>
        </w:rPr>
      </w:pPr>
    </w:p>
    <w:p w:rsidR="004C3FEA" w:rsidRDefault="004C3FEA" w:rsidP="003410C1">
      <w:pPr>
        <w:widowControl/>
        <w:jc w:val="both"/>
        <w:rPr>
          <w:rFonts w:asciiTheme="minorHAnsi" w:hAnsiTheme="minorHAnsi" w:cstheme="minorHAnsi"/>
          <w:snapToGrid/>
          <w:sz w:val="22"/>
          <w:szCs w:val="22"/>
          <w:lang w:eastAsia="en-GB"/>
        </w:rPr>
      </w:pPr>
      <w:r w:rsidRPr="0072238B">
        <w:rPr>
          <w:rFonts w:asciiTheme="minorHAnsi" w:hAnsiTheme="minorHAnsi" w:cstheme="minorHAnsi"/>
          <w:snapToGrid/>
          <w:sz w:val="22"/>
          <w:szCs w:val="22"/>
          <w:lang w:eastAsia="en-GB"/>
        </w:rPr>
        <w:t>The funding available is on</w:t>
      </w:r>
      <w:r w:rsidR="003410C1">
        <w:rPr>
          <w:rFonts w:asciiTheme="minorHAnsi" w:hAnsiTheme="minorHAnsi" w:cstheme="minorHAnsi"/>
          <w:snapToGrid/>
          <w:sz w:val="22"/>
          <w:szCs w:val="22"/>
          <w:lang w:eastAsia="en-GB"/>
        </w:rPr>
        <w:t>e</w:t>
      </w:r>
      <w:r w:rsidRPr="0072238B">
        <w:rPr>
          <w:rFonts w:asciiTheme="minorHAnsi" w:hAnsiTheme="minorHAnsi" w:cstheme="minorHAnsi"/>
          <w:snapToGrid/>
          <w:sz w:val="22"/>
          <w:szCs w:val="22"/>
          <w:lang w:eastAsia="en-GB"/>
        </w:rPr>
        <w:t>-off, non-recurrent and must be spent by 31 March 2018. Funds will be issued to the</w:t>
      </w:r>
      <w:r w:rsidR="003410C1">
        <w:rPr>
          <w:rFonts w:asciiTheme="minorHAnsi" w:hAnsiTheme="minorHAnsi" w:cstheme="minorHAnsi"/>
          <w:snapToGrid/>
          <w:sz w:val="22"/>
          <w:szCs w:val="22"/>
          <w:lang w:eastAsia="en-GB"/>
        </w:rPr>
        <w:t xml:space="preserve"> lead</w:t>
      </w:r>
      <w:r w:rsidRPr="0072238B">
        <w:rPr>
          <w:rFonts w:asciiTheme="minorHAnsi" w:hAnsiTheme="minorHAnsi" w:cstheme="minorHAnsi"/>
          <w:snapToGrid/>
          <w:sz w:val="22"/>
          <w:szCs w:val="22"/>
          <w:lang w:eastAsia="en-GB"/>
        </w:rPr>
        <w:t xml:space="preserve"> CCG and it will therefore be the responsibility of the commissioner to plan for transferring funds to the voluntary and community sector provider. Applications </w:t>
      </w:r>
      <w:r w:rsidR="003410C1">
        <w:rPr>
          <w:rFonts w:asciiTheme="minorHAnsi" w:hAnsiTheme="minorHAnsi" w:cstheme="minorHAnsi"/>
          <w:snapToGrid/>
          <w:sz w:val="22"/>
          <w:szCs w:val="22"/>
          <w:lang w:eastAsia="en-GB"/>
        </w:rPr>
        <w:t xml:space="preserve">that </w:t>
      </w:r>
      <w:r w:rsidRPr="0072238B">
        <w:rPr>
          <w:rFonts w:asciiTheme="minorHAnsi" w:hAnsiTheme="minorHAnsi" w:cstheme="minorHAnsi"/>
          <w:snapToGrid/>
          <w:sz w:val="22"/>
          <w:szCs w:val="22"/>
          <w:lang w:eastAsia="en-GB"/>
        </w:rPr>
        <w:t>can clearly demonstrate sustainability, for example, through matched funding or in kind support will be assessed more favourably as well as projects which involve all local commissioners (CCG and LA) working together across the STP geographical footprint.</w:t>
      </w:r>
    </w:p>
    <w:p w:rsidR="0072238B" w:rsidRDefault="0072238B" w:rsidP="003410C1">
      <w:pPr>
        <w:widowControl/>
        <w:jc w:val="both"/>
        <w:rPr>
          <w:rFonts w:asciiTheme="minorHAnsi" w:hAnsiTheme="minorHAnsi" w:cstheme="minorHAnsi"/>
          <w:snapToGrid/>
          <w:sz w:val="22"/>
          <w:szCs w:val="22"/>
          <w:lang w:eastAsia="en-GB"/>
        </w:rPr>
      </w:pPr>
    </w:p>
    <w:p w:rsidR="00B752C2" w:rsidRPr="0072238B" w:rsidRDefault="002826C4" w:rsidP="003410C1">
      <w:pPr>
        <w:jc w:val="both"/>
        <w:rPr>
          <w:rFonts w:asciiTheme="minorHAnsi" w:hAnsiTheme="minorHAnsi" w:cstheme="minorHAnsi"/>
          <w:b/>
          <w:sz w:val="22"/>
          <w:szCs w:val="22"/>
        </w:rPr>
      </w:pPr>
      <w:r w:rsidRPr="0072238B">
        <w:rPr>
          <w:rFonts w:asciiTheme="minorHAnsi" w:hAnsiTheme="minorHAnsi" w:cstheme="minorHAnsi"/>
          <w:b/>
          <w:sz w:val="22"/>
          <w:szCs w:val="22"/>
        </w:rPr>
        <w:lastRenderedPageBreak/>
        <w:t>Application process</w:t>
      </w:r>
    </w:p>
    <w:p w:rsidR="002826C4" w:rsidRPr="0072238B" w:rsidRDefault="002826C4" w:rsidP="003410C1">
      <w:pPr>
        <w:jc w:val="both"/>
        <w:rPr>
          <w:rFonts w:asciiTheme="minorHAnsi" w:hAnsiTheme="minorHAnsi" w:cstheme="minorHAnsi"/>
          <w:b/>
          <w:sz w:val="22"/>
          <w:szCs w:val="22"/>
        </w:rPr>
      </w:pPr>
    </w:p>
    <w:p w:rsidR="002826C4" w:rsidRPr="0072238B" w:rsidRDefault="002826C4" w:rsidP="003410C1">
      <w:pPr>
        <w:jc w:val="both"/>
        <w:rPr>
          <w:rFonts w:asciiTheme="minorHAnsi" w:hAnsiTheme="minorHAnsi" w:cstheme="minorHAnsi"/>
          <w:sz w:val="22"/>
          <w:szCs w:val="22"/>
        </w:rPr>
      </w:pPr>
      <w:r w:rsidRPr="0072238B">
        <w:rPr>
          <w:rFonts w:asciiTheme="minorHAnsi" w:hAnsiTheme="minorHAnsi" w:cstheme="minorHAnsi"/>
          <w:sz w:val="22"/>
          <w:szCs w:val="22"/>
        </w:rPr>
        <w:t xml:space="preserve">A total of </w:t>
      </w:r>
      <w:r w:rsidRPr="00107C46">
        <w:rPr>
          <w:rFonts w:asciiTheme="minorHAnsi" w:hAnsiTheme="minorHAnsi" w:cstheme="minorHAnsi"/>
          <w:sz w:val="22"/>
          <w:szCs w:val="22"/>
          <w:u w:val="single"/>
        </w:rPr>
        <w:t>three projects</w:t>
      </w:r>
      <w:r w:rsidRPr="0072238B">
        <w:rPr>
          <w:rFonts w:asciiTheme="minorHAnsi" w:hAnsiTheme="minorHAnsi" w:cstheme="minorHAnsi"/>
          <w:sz w:val="22"/>
          <w:szCs w:val="22"/>
        </w:rPr>
        <w:t xml:space="preserve"> will be funded across the southwest region (circa £26.5k per project).</w:t>
      </w:r>
    </w:p>
    <w:p w:rsidR="004C3FEA" w:rsidRPr="0072238B" w:rsidRDefault="004C3FEA" w:rsidP="003410C1">
      <w:pPr>
        <w:jc w:val="both"/>
        <w:rPr>
          <w:rFonts w:asciiTheme="minorHAnsi" w:hAnsiTheme="minorHAnsi" w:cstheme="minorHAnsi"/>
          <w:sz w:val="22"/>
          <w:szCs w:val="22"/>
        </w:rPr>
      </w:pPr>
    </w:p>
    <w:p w:rsidR="002826C4" w:rsidRPr="0072238B" w:rsidRDefault="002826C4" w:rsidP="003410C1">
      <w:pPr>
        <w:jc w:val="both"/>
        <w:rPr>
          <w:rFonts w:asciiTheme="minorHAnsi" w:hAnsiTheme="minorHAnsi" w:cstheme="minorHAnsi"/>
          <w:sz w:val="22"/>
          <w:szCs w:val="22"/>
        </w:rPr>
      </w:pPr>
      <w:r w:rsidRPr="0072238B">
        <w:rPr>
          <w:rFonts w:asciiTheme="minorHAnsi" w:hAnsiTheme="minorHAnsi" w:cstheme="minorHAnsi"/>
          <w:sz w:val="22"/>
          <w:szCs w:val="22"/>
        </w:rPr>
        <w:t xml:space="preserve">Commissioning leads with responsibility for CYP Mental Health are invited to </w:t>
      </w:r>
      <w:r w:rsidR="004C3FEA" w:rsidRPr="0072238B">
        <w:rPr>
          <w:rFonts w:asciiTheme="minorHAnsi" w:hAnsiTheme="minorHAnsi" w:cstheme="minorHAnsi"/>
          <w:sz w:val="22"/>
          <w:szCs w:val="22"/>
        </w:rPr>
        <w:t xml:space="preserve">identify and </w:t>
      </w:r>
      <w:r w:rsidR="003410C1">
        <w:rPr>
          <w:rFonts w:asciiTheme="minorHAnsi" w:hAnsiTheme="minorHAnsi" w:cstheme="minorHAnsi"/>
          <w:sz w:val="22"/>
          <w:szCs w:val="22"/>
        </w:rPr>
        <w:t xml:space="preserve">support </w:t>
      </w:r>
      <w:r w:rsidR="004C3FEA" w:rsidRPr="0072238B">
        <w:rPr>
          <w:rFonts w:asciiTheme="minorHAnsi" w:hAnsiTheme="minorHAnsi" w:cstheme="minorHAnsi"/>
          <w:sz w:val="22"/>
          <w:szCs w:val="22"/>
        </w:rPr>
        <w:t xml:space="preserve">local voluntary and community sector organisations </w:t>
      </w:r>
      <w:r w:rsidR="003410C1">
        <w:rPr>
          <w:rFonts w:asciiTheme="minorHAnsi" w:hAnsiTheme="minorHAnsi" w:cstheme="minorHAnsi"/>
          <w:sz w:val="22"/>
          <w:szCs w:val="22"/>
        </w:rPr>
        <w:t>to apply</w:t>
      </w:r>
      <w:r w:rsidR="004C3FEA" w:rsidRPr="0072238B">
        <w:rPr>
          <w:rFonts w:asciiTheme="minorHAnsi" w:hAnsiTheme="minorHAnsi" w:cstheme="minorHAnsi"/>
          <w:sz w:val="22"/>
          <w:szCs w:val="22"/>
        </w:rPr>
        <w:t>. Applications should be submitted by the commissioner on behalf of the voluntary and community sector organisation. Local areas may submit as many applications as they wish.</w:t>
      </w:r>
    </w:p>
    <w:p w:rsidR="004C3FEA" w:rsidRPr="0072238B" w:rsidRDefault="004C3FEA" w:rsidP="003410C1">
      <w:pPr>
        <w:jc w:val="both"/>
        <w:rPr>
          <w:rFonts w:asciiTheme="minorHAnsi" w:hAnsiTheme="minorHAnsi" w:cstheme="minorHAnsi"/>
          <w:sz w:val="22"/>
          <w:szCs w:val="22"/>
        </w:rPr>
      </w:pPr>
    </w:p>
    <w:p w:rsidR="004C3FEA" w:rsidRDefault="00A31067" w:rsidP="003410C1">
      <w:pPr>
        <w:jc w:val="both"/>
        <w:rPr>
          <w:rFonts w:asciiTheme="minorHAnsi" w:hAnsiTheme="minorHAnsi" w:cstheme="minorHAnsi"/>
          <w:sz w:val="22"/>
          <w:szCs w:val="22"/>
        </w:rPr>
      </w:pPr>
      <w:r w:rsidRPr="0072238B">
        <w:rPr>
          <w:rFonts w:asciiTheme="minorHAnsi" w:hAnsiTheme="minorHAnsi" w:cstheme="minorHAnsi"/>
          <w:sz w:val="22"/>
          <w:szCs w:val="22"/>
        </w:rPr>
        <w:t>Applications should be submitted using the attached proforma. Each question will be scored from 0-5 according to the scoring scheme given below. An overall score shall then be given for each application. The three projects with the highest scores will selected for award of funding.</w:t>
      </w:r>
    </w:p>
    <w:p w:rsidR="00107C46" w:rsidRPr="0072238B" w:rsidRDefault="00107C46" w:rsidP="003410C1">
      <w:pPr>
        <w:jc w:val="both"/>
        <w:rPr>
          <w:rFonts w:asciiTheme="minorHAnsi" w:hAnsiTheme="minorHAnsi" w:cstheme="minorHAnsi"/>
          <w:sz w:val="22"/>
          <w:szCs w:val="22"/>
        </w:rPr>
      </w:pPr>
    </w:p>
    <w:tbl>
      <w:tblPr>
        <w:tblStyle w:val="TableGrid"/>
        <w:tblpPr w:leftFromText="180" w:rightFromText="180" w:vertAnchor="text" w:horzAnchor="page" w:tblpXSpec="center" w:tblpY="117"/>
        <w:tblW w:w="0" w:type="auto"/>
        <w:tblLook w:val="04A0" w:firstRow="1" w:lastRow="0" w:firstColumn="1" w:lastColumn="0" w:noHBand="0" w:noVBand="1"/>
      </w:tblPr>
      <w:tblGrid>
        <w:gridCol w:w="709"/>
        <w:gridCol w:w="6237"/>
      </w:tblGrid>
      <w:tr w:rsidR="0072238B" w:rsidRPr="0072238B" w:rsidTr="003410C1">
        <w:tc>
          <w:tcPr>
            <w:tcW w:w="6946" w:type="dxa"/>
            <w:gridSpan w:val="2"/>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Scoring Scheme</w:t>
            </w:r>
          </w:p>
        </w:tc>
      </w:tr>
      <w:tr w:rsidR="0072238B" w:rsidRPr="0072238B" w:rsidTr="003410C1">
        <w:tc>
          <w:tcPr>
            <w:tcW w:w="709" w:type="dxa"/>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0</w:t>
            </w:r>
          </w:p>
        </w:tc>
        <w:tc>
          <w:tcPr>
            <w:tcW w:w="6237" w:type="dxa"/>
          </w:tcPr>
          <w:p w:rsidR="0072238B" w:rsidRPr="0072238B" w:rsidRDefault="0072238B" w:rsidP="0072238B">
            <w:pPr>
              <w:rPr>
                <w:rFonts w:asciiTheme="minorHAnsi" w:hAnsiTheme="minorHAnsi" w:cstheme="minorHAnsi"/>
                <w:sz w:val="22"/>
                <w:szCs w:val="22"/>
              </w:rPr>
            </w:pPr>
            <w:r w:rsidRPr="0072238B">
              <w:rPr>
                <w:rFonts w:asciiTheme="minorHAnsi" w:hAnsiTheme="minorHAnsi" w:cstheme="minorHAnsi"/>
                <w:sz w:val="22"/>
                <w:szCs w:val="22"/>
              </w:rPr>
              <w:t>No response is provided or the response is not relevant to the question</w:t>
            </w:r>
          </w:p>
        </w:tc>
      </w:tr>
      <w:tr w:rsidR="0072238B" w:rsidRPr="0072238B" w:rsidTr="003410C1">
        <w:tc>
          <w:tcPr>
            <w:tcW w:w="709" w:type="dxa"/>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1</w:t>
            </w:r>
          </w:p>
        </w:tc>
        <w:tc>
          <w:tcPr>
            <w:tcW w:w="6237" w:type="dxa"/>
          </w:tcPr>
          <w:p w:rsidR="0072238B" w:rsidRPr="0072238B" w:rsidRDefault="0072238B" w:rsidP="0072238B">
            <w:pPr>
              <w:rPr>
                <w:rFonts w:asciiTheme="minorHAnsi" w:hAnsiTheme="minorHAnsi" w:cstheme="minorHAnsi"/>
                <w:sz w:val="22"/>
                <w:szCs w:val="22"/>
              </w:rPr>
            </w:pPr>
            <w:r w:rsidRPr="0072238B">
              <w:rPr>
                <w:rFonts w:asciiTheme="minorHAnsi" w:hAnsiTheme="minorHAnsi" w:cstheme="minorHAnsi"/>
                <w:sz w:val="22"/>
                <w:szCs w:val="22"/>
              </w:rPr>
              <w:t>The response significantly fails to meet the standards required, contains significant shortcomings and/or is inconsistent with other aspects of the proposal</w:t>
            </w:r>
          </w:p>
        </w:tc>
      </w:tr>
      <w:tr w:rsidR="0072238B" w:rsidRPr="0072238B" w:rsidTr="003410C1">
        <w:tc>
          <w:tcPr>
            <w:tcW w:w="709" w:type="dxa"/>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2</w:t>
            </w:r>
          </w:p>
        </w:tc>
        <w:tc>
          <w:tcPr>
            <w:tcW w:w="6237" w:type="dxa"/>
          </w:tcPr>
          <w:p w:rsidR="0072238B" w:rsidRPr="0072238B" w:rsidRDefault="0072238B" w:rsidP="0072238B">
            <w:pPr>
              <w:rPr>
                <w:rFonts w:asciiTheme="minorHAnsi" w:hAnsiTheme="minorHAnsi" w:cstheme="minorHAnsi"/>
                <w:sz w:val="22"/>
                <w:szCs w:val="22"/>
              </w:rPr>
            </w:pPr>
            <w:r w:rsidRPr="0072238B">
              <w:rPr>
                <w:rFonts w:asciiTheme="minorHAnsi" w:hAnsiTheme="minorHAnsi" w:cstheme="minorHAnsi"/>
                <w:sz w:val="22"/>
                <w:szCs w:val="22"/>
              </w:rPr>
              <w:t>The response falls short of achieving the expected standard in several key areas</w:t>
            </w:r>
          </w:p>
        </w:tc>
      </w:tr>
      <w:tr w:rsidR="0072238B" w:rsidRPr="0072238B" w:rsidTr="003410C1">
        <w:tc>
          <w:tcPr>
            <w:tcW w:w="709" w:type="dxa"/>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3</w:t>
            </w:r>
          </w:p>
        </w:tc>
        <w:tc>
          <w:tcPr>
            <w:tcW w:w="6237" w:type="dxa"/>
          </w:tcPr>
          <w:p w:rsidR="0072238B" w:rsidRPr="0072238B" w:rsidRDefault="0072238B" w:rsidP="0072238B">
            <w:pPr>
              <w:rPr>
                <w:rFonts w:asciiTheme="minorHAnsi" w:hAnsiTheme="minorHAnsi" w:cstheme="minorHAnsi"/>
                <w:sz w:val="22"/>
                <w:szCs w:val="22"/>
              </w:rPr>
            </w:pPr>
            <w:r w:rsidRPr="0072238B">
              <w:rPr>
                <w:rFonts w:asciiTheme="minorHAnsi" w:hAnsiTheme="minorHAnsi" w:cstheme="minorHAnsi"/>
                <w:sz w:val="22"/>
                <w:szCs w:val="22"/>
              </w:rPr>
              <w:t>The response meets the requirement in certain material respects and provides certain information which is relevant, but which is lacking or inconsistent in material aspects</w:t>
            </w:r>
          </w:p>
        </w:tc>
      </w:tr>
      <w:tr w:rsidR="0072238B" w:rsidRPr="0072238B" w:rsidTr="003410C1">
        <w:tc>
          <w:tcPr>
            <w:tcW w:w="709" w:type="dxa"/>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4</w:t>
            </w:r>
          </w:p>
        </w:tc>
        <w:tc>
          <w:tcPr>
            <w:tcW w:w="6237" w:type="dxa"/>
          </w:tcPr>
          <w:p w:rsidR="0072238B" w:rsidRPr="0072238B" w:rsidRDefault="0072238B" w:rsidP="0072238B">
            <w:pPr>
              <w:rPr>
                <w:rFonts w:asciiTheme="minorHAnsi" w:hAnsiTheme="minorHAnsi" w:cstheme="minorHAnsi"/>
                <w:sz w:val="22"/>
                <w:szCs w:val="22"/>
              </w:rPr>
            </w:pPr>
            <w:r w:rsidRPr="0072238B">
              <w:rPr>
                <w:rFonts w:asciiTheme="minorHAnsi" w:hAnsiTheme="minorHAnsi" w:cstheme="minorHAnsi"/>
                <w:sz w:val="22"/>
                <w:szCs w:val="22"/>
              </w:rPr>
              <w:t>The response meets the requirement in most material respects, but is lacking or inconsistent in some minor respects</w:t>
            </w:r>
          </w:p>
        </w:tc>
      </w:tr>
      <w:tr w:rsidR="0072238B" w:rsidRPr="0072238B" w:rsidTr="003410C1">
        <w:tc>
          <w:tcPr>
            <w:tcW w:w="709" w:type="dxa"/>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5</w:t>
            </w:r>
          </w:p>
        </w:tc>
        <w:tc>
          <w:tcPr>
            <w:tcW w:w="6237" w:type="dxa"/>
          </w:tcPr>
          <w:p w:rsidR="0072238B" w:rsidRPr="0072238B" w:rsidRDefault="0072238B" w:rsidP="0072238B">
            <w:pPr>
              <w:rPr>
                <w:rFonts w:asciiTheme="minorHAnsi" w:hAnsiTheme="minorHAnsi" w:cstheme="minorHAnsi"/>
                <w:sz w:val="22"/>
                <w:szCs w:val="22"/>
              </w:rPr>
            </w:pPr>
            <w:r w:rsidRPr="0072238B">
              <w:rPr>
                <w:rFonts w:asciiTheme="minorHAnsi" w:hAnsiTheme="minorHAnsi" w:cstheme="minorHAnsi"/>
                <w:sz w:val="22"/>
                <w:szCs w:val="22"/>
              </w:rPr>
              <w:t>The response meets the requirement in all material respects and is extremely likely to deliver the required output/outcome</w:t>
            </w:r>
          </w:p>
        </w:tc>
      </w:tr>
    </w:tbl>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A31067" w:rsidRPr="0072238B" w:rsidRDefault="00A31067"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A31067" w:rsidRPr="0072238B" w:rsidRDefault="00A31067"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A31067" w:rsidRPr="0072238B" w:rsidRDefault="0020765E" w:rsidP="003410C1">
      <w:pPr>
        <w:jc w:val="both"/>
        <w:rPr>
          <w:rFonts w:asciiTheme="minorHAnsi" w:hAnsiTheme="minorHAnsi" w:cstheme="minorHAnsi"/>
          <w:sz w:val="22"/>
          <w:szCs w:val="22"/>
        </w:rPr>
      </w:pPr>
      <w:r w:rsidRPr="0072238B">
        <w:rPr>
          <w:rFonts w:asciiTheme="minorHAnsi" w:hAnsiTheme="minorHAnsi" w:cstheme="minorHAnsi"/>
          <w:sz w:val="22"/>
          <w:szCs w:val="22"/>
        </w:rPr>
        <w:t>Applications must demonstrate consideration of Local CYP MH Transformation Plans and should clearly evidence how the following outcome benefits will be achieved:</w:t>
      </w:r>
    </w:p>
    <w:p w:rsidR="0020765E" w:rsidRPr="0072238B" w:rsidRDefault="0020765E" w:rsidP="003410C1">
      <w:pPr>
        <w:jc w:val="both"/>
        <w:rPr>
          <w:rFonts w:asciiTheme="minorHAnsi" w:hAnsiTheme="minorHAnsi" w:cstheme="minorHAnsi"/>
          <w:sz w:val="22"/>
          <w:szCs w:val="22"/>
        </w:rPr>
      </w:pPr>
    </w:p>
    <w:p w:rsidR="0020765E" w:rsidRPr="0072238B" w:rsidRDefault="0020765E" w:rsidP="003410C1">
      <w:pPr>
        <w:numPr>
          <w:ilvl w:val="0"/>
          <w:numId w:val="14"/>
        </w:numPr>
        <w:jc w:val="both"/>
        <w:rPr>
          <w:rFonts w:asciiTheme="minorHAnsi" w:hAnsiTheme="minorHAnsi" w:cstheme="minorHAnsi"/>
          <w:sz w:val="22"/>
          <w:szCs w:val="22"/>
        </w:rPr>
      </w:pPr>
      <w:r w:rsidRPr="0072238B">
        <w:rPr>
          <w:rFonts w:asciiTheme="minorHAnsi" w:hAnsiTheme="minorHAnsi" w:cstheme="minorHAnsi"/>
          <w:sz w:val="22"/>
          <w:szCs w:val="22"/>
        </w:rPr>
        <w:t>More CYP can access flexible, responsive and open Youth, Information, Advice and Counselling Services within their local communities</w:t>
      </w:r>
    </w:p>
    <w:p w:rsidR="0020765E" w:rsidRPr="0072238B" w:rsidRDefault="0020765E" w:rsidP="003410C1">
      <w:pPr>
        <w:numPr>
          <w:ilvl w:val="0"/>
          <w:numId w:val="14"/>
        </w:numPr>
        <w:jc w:val="both"/>
        <w:rPr>
          <w:rFonts w:asciiTheme="minorHAnsi" w:hAnsiTheme="minorHAnsi" w:cstheme="minorHAnsi"/>
          <w:sz w:val="22"/>
          <w:szCs w:val="22"/>
        </w:rPr>
      </w:pPr>
      <w:r w:rsidRPr="0072238B">
        <w:rPr>
          <w:rFonts w:asciiTheme="minorHAnsi" w:hAnsiTheme="minorHAnsi" w:cstheme="minorHAnsi"/>
          <w:sz w:val="22"/>
          <w:szCs w:val="22"/>
        </w:rPr>
        <w:t>Reduced demand on primary and secondary care services (including reduced CYP hospital admissions for mental health conditions and self-harm</w:t>
      </w:r>
      <w:r w:rsidR="003410C1">
        <w:rPr>
          <w:rFonts w:asciiTheme="minorHAnsi" w:hAnsiTheme="minorHAnsi" w:cstheme="minorHAnsi"/>
          <w:sz w:val="22"/>
          <w:szCs w:val="22"/>
        </w:rPr>
        <w:t xml:space="preserve">; </w:t>
      </w:r>
      <w:r w:rsidR="004023C8" w:rsidRPr="0072238B">
        <w:rPr>
          <w:rFonts w:asciiTheme="minorHAnsi" w:hAnsiTheme="minorHAnsi" w:cstheme="minorHAnsi"/>
          <w:sz w:val="22"/>
          <w:szCs w:val="22"/>
        </w:rPr>
        <w:t>reduced A&amp;E attendances</w:t>
      </w:r>
      <w:r w:rsidRPr="0072238B">
        <w:rPr>
          <w:rFonts w:asciiTheme="minorHAnsi" w:hAnsiTheme="minorHAnsi" w:cstheme="minorHAnsi"/>
          <w:sz w:val="22"/>
          <w:szCs w:val="22"/>
        </w:rPr>
        <w:t>)</w:t>
      </w:r>
    </w:p>
    <w:p w:rsidR="0020765E" w:rsidRPr="0072238B" w:rsidRDefault="004023C8" w:rsidP="003410C1">
      <w:pPr>
        <w:numPr>
          <w:ilvl w:val="0"/>
          <w:numId w:val="14"/>
        </w:numPr>
        <w:jc w:val="both"/>
        <w:rPr>
          <w:rFonts w:asciiTheme="minorHAnsi" w:hAnsiTheme="minorHAnsi" w:cstheme="minorHAnsi"/>
          <w:sz w:val="22"/>
          <w:szCs w:val="22"/>
        </w:rPr>
      </w:pPr>
      <w:r w:rsidRPr="0072238B">
        <w:rPr>
          <w:rFonts w:asciiTheme="minorHAnsi" w:hAnsiTheme="minorHAnsi" w:cstheme="minorHAnsi"/>
          <w:sz w:val="22"/>
          <w:szCs w:val="22"/>
        </w:rPr>
        <w:t>Improved support for young people with emotional wellbeing and mental health needs</w:t>
      </w:r>
    </w:p>
    <w:p w:rsidR="004023C8" w:rsidRPr="0072238B" w:rsidRDefault="004023C8" w:rsidP="003410C1">
      <w:pPr>
        <w:numPr>
          <w:ilvl w:val="0"/>
          <w:numId w:val="14"/>
        </w:numPr>
        <w:jc w:val="both"/>
        <w:rPr>
          <w:rFonts w:asciiTheme="minorHAnsi" w:hAnsiTheme="minorHAnsi" w:cstheme="minorHAnsi"/>
          <w:sz w:val="22"/>
          <w:szCs w:val="22"/>
        </w:rPr>
      </w:pPr>
      <w:r w:rsidRPr="0072238B">
        <w:rPr>
          <w:rFonts w:asciiTheme="minorHAnsi" w:hAnsiTheme="minorHAnsi" w:cstheme="minorHAnsi"/>
          <w:sz w:val="22"/>
          <w:szCs w:val="22"/>
        </w:rPr>
        <w:t>Increased number of CYP in crisis responded to in community settings (away from A&amp;E)</w:t>
      </w:r>
    </w:p>
    <w:p w:rsidR="004023C8" w:rsidRPr="0072238B" w:rsidRDefault="004023C8" w:rsidP="003410C1">
      <w:pPr>
        <w:numPr>
          <w:ilvl w:val="0"/>
          <w:numId w:val="14"/>
        </w:numPr>
        <w:jc w:val="both"/>
        <w:rPr>
          <w:rFonts w:asciiTheme="minorHAnsi" w:hAnsiTheme="minorHAnsi" w:cstheme="minorHAnsi"/>
          <w:sz w:val="22"/>
          <w:szCs w:val="22"/>
        </w:rPr>
      </w:pPr>
      <w:r w:rsidRPr="0072238B">
        <w:rPr>
          <w:rFonts w:asciiTheme="minorHAnsi" w:hAnsiTheme="minorHAnsi" w:cstheme="minorHAnsi"/>
          <w:sz w:val="22"/>
          <w:szCs w:val="22"/>
        </w:rPr>
        <w:t xml:space="preserve">Improved outcomes for vulnerable </w:t>
      </w:r>
      <w:r w:rsidR="003410C1">
        <w:rPr>
          <w:rFonts w:asciiTheme="minorHAnsi" w:hAnsiTheme="minorHAnsi" w:cstheme="minorHAnsi"/>
          <w:sz w:val="22"/>
          <w:szCs w:val="22"/>
        </w:rPr>
        <w:t xml:space="preserve">and disadvantaged </w:t>
      </w:r>
      <w:r w:rsidRPr="0072238B">
        <w:rPr>
          <w:rFonts w:asciiTheme="minorHAnsi" w:hAnsiTheme="minorHAnsi" w:cstheme="minorHAnsi"/>
          <w:sz w:val="22"/>
          <w:szCs w:val="22"/>
        </w:rPr>
        <w:t>CYP</w:t>
      </w:r>
    </w:p>
    <w:p w:rsidR="004023C8" w:rsidRPr="0072238B" w:rsidRDefault="004023C8" w:rsidP="003410C1">
      <w:pPr>
        <w:jc w:val="both"/>
        <w:rPr>
          <w:rFonts w:asciiTheme="minorHAnsi" w:hAnsiTheme="minorHAnsi" w:cstheme="minorHAnsi"/>
          <w:sz w:val="22"/>
          <w:szCs w:val="22"/>
        </w:rPr>
      </w:pPr>
    </w:p>
    <w:p w:rsidR="004023C8" w:rsidRPr="0072238B" w:rsidRDefault="004023C8" w:rsidP="003410C1">
      <w:pPr>
        <w:jc w:val="both"/>
        <w:rPr>
          <w:rFonts w:asciiTheme="minorHAnsi" w:hAnsiTheme="minorHAnsi" w:cstheme="minorHAnsi"/>
          <w:sz w:val="22"/>
          <w:szCs w:val="22"/>
        </w:rPr>
      </w:pPr>
      <w:r w:rsidRPr="0072238B">
        <w:rPr>
          <w:rFonts w:asciiTheme="minorHAnsi" w:hAnsiTheme="minorHAnsi" w:cstheme="minorHAnsi"/>
          <w:sz w:val="22"/>
          <w:szCs w:val="22"/>
        </w:rPr>
        <w:t>The local CYP MH Commissioner shall have responsibility for monitoring provider progress and performance and ensuring that this is reported back to the Southwest Strategic Clinical Network.</w:t>
      </w:r>
    </w:p>
    <w:p w:rsidR="004023C8" w:rsidRPr="0072238B" w:rsidRDefault="004023C8" w:rsidP="003410C1">
      <w:pPr>
        <w:jc w:val="both"/>
        <w:rPr>
          <w:rFonts w:asciiTheme="minorHAnsi" w:hAnsiTheme="minorHAnsi" w:cstheme="minorHAnsi"/>
          <w:sz w:val="22"/>
          <w:szCs w:val="22"/>
        </w:rPr>
      </w:pPr>
    </w:p>
    <w:p w:rsidR="004023C8" w:rsidRPr="0072238B" w:rsidRDefault="004023C8" w:rsidP="003410C1">
      <w:pPr>
        <w:jc w:val="both"/>
        <w:rPr>
          <w:rFonts w:asciiTheme="minorHAnsi" w:hAnsiTheme="minorHAnsi" w:cstheme="minorHAnsi"/>
          <w:sz w:val="22"/>
          <w:szCs w:val="22"/>
        </w:rPr>
      </w:pPr>
      <w:r w:rsidRPr="0072238B">
        <w:rPr>
          <w:rFonts w:asciiTheme="minorHAnsi" w:hAnsiTheme="minorHAnsi" w:cstheme="minorHAnsi"/>
          <w:sz w:val="22"/>
          <w:szCs w:val="22"/>
        </w:rPr>
        <w:t xml:space="preserve">Projects will need to commit </w:t>
      </w:r>
      <w:r w:rsidR="003410C1">
        <w:rPr>
          <w:rFonts w:asciiTheme="minorHAnsi" w:hAnsiTheme="minorHAnsi" w:cstheme="minorHAnsi"/>
          <w:sz w:val="22"/>
          <w:szCs w:val="22"/>
        </w:rPr>
        <w:t xml:space="preserve">to undertaking an evaluation at the end of the project as well as </w:t>
      </w:r>
      <w:r w:rsidRPr="0072238B">
        <w:rPr>
          <w:rFonts w:asciiTheme="minorHAnsi" w:hAnsiTheme="minorHAnsi" w:cstheme="minorHAnsi"/>
          <w:sz w:val="22"/>
          <w:szCs w:val="22"/>
        </w:rPr>
        <w:t xml:space="preserve">sharing the learning and best practice developed (and outcome benefits) with </w:t>
      </w:r>
      <w:r w:rsidR="003410C1">
        <w:rPr>
          <w:rFonts w:asciiTheme="minorHAnsi" w:hAnsiTheme="minorHAnsi" w:cstheme="minorHAnsi"/>
          <w:sz w:val="22"/>
          <w:szCs w:val="22"/>
        </w:rPr>
        <w:t>other areas from across the southwest region.</w:t>
      </w:r>
    </w:p>
    <w:p w:rsidR="004023C8" w:rsidRPr="0072238B" w:rsidRDefault="004023C8" w:rsidP="004023C8">
      <w:pPr>
        <w:rPr>
          <w:rFonts w:asciiTheme="minorHAnsi" w:hAnsiTheme="minorHAnsi" w:cstheme="minorHAnsi"/>
          <w:sz w:val="22"/>
          <w:szCs w:val="22"/>
        </w:rPr>
      </w:pPr>
    </w:p>
    <w:p w:rsidR="0072238B" w:rsidRPr="0072238B" w:rsidRDefault="0072238B" w:rsidP="004023C8">
      <w:pPr>
        <w:rPr>
          <w:rFonts w:asciiTheme="minorHAnsi" w:hAnsiTheme="minorHAnsi" w:cstheme="minorHAnsi"/>
          <w:sz w:val="22"/>
          <w:szCs w:val="22"/>
        </w:rPr>
      </w:pPr>
    </w:p>
    <w:p w:rsidR="0072238B" w:rsidRPr="0072238B" w:rsidRDefault="0072238B" w:rsidP="004023C8">
      <w:pPr>
        <w:rPr>
          <w:rFonts w:asciiTheme="minorHAnsi" w:hAnsiTheme="minorHAnsi" w:cstheme="minorHAnsi"/>
          <w:sz w:val="22"/>
          <w:szCs w:val="22"/>
        </w:rPr>
      </w:pPr>
    </w:p>
    <w:p w:rsidR="00107C46" w:rsidRDefault="00107C46" w:rsidP="004023C8">
      <w:pPr>
        <w:rPr>
          <w:rFonts w:asciiTheme="minorHAnsi" w:hAnsiTheme="minorHAnsi" w:cstheme="minorHAnsi"/>
          <w:b/>
          <w:sz w:val="22"/>
          <w:szCs w:val="22"/>
        </w:rPr>
      </w:pPr>
    </w:p>
    <w:p w:rsidR="004023C8" w:rsidRPr="0072238B" w:rsidRDefault="004023C8" w:rsidP="004023C8">
      <w:pPr>
        <w:rPr>
          <w:rFonts w:asciiTheme="minorHAnsi" w:hAnsiTheme="minorHAnsi" w:cstheme="minorHAnsi"/>
          <w:b/>
          <w:sz w:val="22"/>
          <w:szCs w:val="22"/>
        </w:rPr>
      </w:pPr>
      <w:r w:rsidRPr="0072238B">
        <w:rPr>
          <w:rFonts w:asciiTheme="minorHAnsi" w:hAnsiTheme="minorHAnsi" w:cstheme="minorHAnsi"/>
          <w:b/>
          <w:sz w:val="22"/>
          <w:szCs w:val="22"/>
        </w:rPr>
        <w:lastRenderedPageBreak/>
        <w:t>Process and next steps</w:t>
      </w:r>
    </w:p>
    <w:p w:rsidR="004023C8" w:rsidRPr="0072238B" w:rsidRDefault="004023C8" w:rsidP="004023C8">
      <w:pPr>
        <w:rPr>
          <w:rFonts w:asciiTheme="minorHAnsi" w:hAnsiTheme="minorHAnsi" w:cstheme="minorHAnsi"/>
          <w:sz w:val="22"/>
          <w:szCs w:val="22"/>
        </w:rPr>
      </w:pPr>
    </w:p>
    <w:p w:rsidR="004023C8" w:rsidRPr="0072238B" w:rsidRDefault="004023C8" w:rsidP="004023C8">
      <w:pPr>
        <w:rPr>
          <w:rFonts w:asciiTheme="minorHAnsi" w:hAnsiTheme="minorHAnsi" w:cstheme="minorHAnsi"/>
          <w:color w:val="000000"/>
          <w:sz w:val="22"/>
          <w:szCs w:val="22"/>
        </w:rPr>
      </w:pPr>
      <w:r w:rsidRPr="0072238B">
        <w:rPr>
          <w:rFonts w:asciiTheme="minorHAnsi" w:hAnsiTheme="minorHAnsi" w:cstheme="minorHAnsi"/>
          <w:sz w:val="22"/>
          <w:szCs w:val="22"/>
        </w:rPr>
        <w:t xml:space="preserve">The </w:t>
      </w:r>
      <w:r w:rsidRPr="0072238B">
        <w:rPr>
          <w:rFonts w:asciiTheme="minorHAnsi" w:hAnsiTheme="minorHAnsi" w:cstheme="minorHAnsi"/>
          <w:color w:val="000000"/>
          <w:sz w:val="22"/>
          <w:szCs w:val="22"/>
        </w:rPr>
        <w:t>timetab</w:t>
      </w:r>
      <w:r w:rsidR="003410C1">
        <w:rPr>
          <w:rFonts w:asciiTheme="minorHAnsi" w:hAnsiTheme="minorHAnsi" w:cstheme="minorHAnsi"/>
          <w:color w:val="000000"/>
          <w:sz w:val="22"/>
          <w:szCs w:val="22"/>
        </w:rPr>
        <w:t>le for the selection process is given below:</w:t>
      </w:r>
    </w:p>
    <w:tbl>
      <w:tblPr>
        <w:tblStyle w:val="TableGrid"/>
        <w:tblW w:w="0" w:type="auto"/>
        <w:tblInd w:w="108" w:type="dxa"/>
        <w:tblLook w:val="04A0" w:firstRow="1" w:lastRow="0" w:firstColumn="1" w:lastColumn="0" w:noHBand="0" w:noVBand="1"/>
      </w:tblPr>
      <w:tblGrid>
        <w:gridCol w:w="1985"/>
        <w:gridCol w:w="7149"/>
      </w:tblGrid>
      <w:tr w:rsidR="004023C8" w:rsidRPr="0072238B" w:rsidTr="004023C8">
        <w:trPr>
          <w:trHeight w:val="501"/>
        </w:trPr>
        <w:tc>
          <w:tcPr>
            <w:tcW w:w="1985"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 xml:space="preserve">26 Jul 2017 </w:t>
            </w:r>
          </w:p>
        </w:tc>
        <w:tc>
          <w:tcPr>
            <w:tcW w:w="7149"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Call for applications</w:t>
            </w:r>
          </w:p>
        </w:tc>
      </w:tr>
      <w:tr w:rsidR="004023C8" w:rsidRPr="0072238B" w:rsidTr="004023C8">
        <w:tc>
          <w:tcPr>
            <w:tcW w:w="1985"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16 Aug 2017</w:t>
            </w:r>
          </w:p>
        </w:tc>
        <w:tc>
          <w:tcPr>
            <w:tcW w:w="7149" w:type="dxa"/>
          </w:tcPr>
          <w:p w:rsidR="004023C8" w:rsidRPr="0072238B" w:rsidRDefault="004023C8" w:rsidP="00492EEF">
            <w:pPr>
              <w:spacing w:after="120"/>
              <w:rPr>
                <w:rFonts w:asciiTheme="minorHAnsi" w:hAnsiTheme="minorHAnsi" w:cstheme="minorHAnsi"/>
                <w:color w:val="000000"/>
                <w:sz w:val="22"/>
                <w:szCs w:val="22"/>
              </w:rPr>
            </w:pPr>
            <w:r w:rsidRPr="0072238B">
              <w:rPr>
                <w:rFonts w:asciiTheme="minorHAnsi" w:hAnsiTheme="minorHAnsi" w:cstheme="minorHAnsi"/>
                <w:color w:val="000000"/>
                <w:sz w:val="22"/>
                <w:szCs w:val="22"/>
              </w:rPr>
              <w:t>Deadline for applications</w:t>
            </w:r>
          </w:p>
        </w:tc>
      </w:tr>
      <w:tr w:rsidR="004023C8" w:rsidRPr="0072238B" w:rsidTr="004023C8">
        <w:tc>
          <w:tcPr>
            <w:tcW w:w="1985"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25 Aug 2017</w:t>
            </w:r>
          </w:p>
        </w:tc>
        <w:tc>
          <w:tcPr>
            <w:tcW w:w="7149" w:type="dxa"/>
          </w:tcPr>
          <w:p w:rsidR="004023C8" w:rsidRPr="0072238B" w:rsidRDefault="004023C8" w:rsidP="00492EEF">
            <w:pPr>
              <w:spacing w:after="60"/>
              <w:rPr>
                <w:rFonts w:asciiTheme="minorHAnsi" w:hAnsiTheme="minorHAnsi" w:cstheme="minorHAnsi"/>
                <w:color w:val="000000"/>
                <w:sz w:val="22"/>
                <w:szCs w:val="22"/>
              </w:rPr>
            </w:pPr>
            <w:r w:rsidRPr="0072238B">
              <w:rPr>
                <w:rFonts w:asciiTheme="minorHAnsi" w:hAnsiTheme="minorHAnsi" w:cstheme="minorHAnsi"/>
                <w:color w:val="000000"/>
                <w:sz w:val="22"/>
                <w:szCs w:val="22"/>
              </w:rPr>
              <w:t>Award of funding decisions announced</w:t>
            </w:r>
          </w:p>
        </w:tc>
      </w:tr>
      <w:tr w:rsidR="004023C8" w:rsidRPr="0072238B" w:rsidTr="004023C8">
        <w:tc>
          <w:tcPr>
            <w:tcW w:w="1985"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04 Sep 2017</w:t>
            </w:r>
          </w:p>
        </w:tc>
        <w:tc>
          <w:tcPr>
            <w:tcW w:w="7149" w:type="dxa"/>
          </w:tcPr>
          <w:p w:rsidR="004023C8" w:rsidRPr="0072238B" w:rsidRDefault="004023C8" w:rsidP="00492EEF">
            <w:pPr>
              <w:spacing w:after="60"/>
              <w:rPr>
                <w:rFonts w:asciiTheme="minorHAnsi" w:hAnsiTheme="minorHAnsi" w:cstheme="minorHAnsi"/>
                <w:color w:val="000000"/>
                <w:sz w:val="22"/>
                <w:szCs w:val="22"/>
              </w:rPr>
            </w:pPr>
            <w:r w:rsidRPr="0072238B">
              <w:rPr>
                <w:rFonts w:asciiTheme="minorHAnsi" w:hAnsiTheme="minorHAnsi" w:cstheme="minorHAnsi"/>
                <w:color w:val="000000"/>
                <w:sz w:val="22"/>
                <w:szCs w:val="22"/>
              </w:rPr>
              <w:t>Projects commence</w:t>
            </w:r>
          </w:p>
        </w:tc>
      </w:tr>
      <w:tr w:rsidR="004023C8" w:rsidRPr="0072238B" w:rsidTr="004023C8">
        <w:tc>
          <w:tcPr>
            <w:tcW w:w="1985"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31 Mar 2018</w:t>
            </w:r>
          </w:p>
        </w:tc>
        <w:tc>
          <w:tcPr>
            <w:tcW w:w="7149" w:type="dxa"/>
          </w:tcPr>
          <w:p w:rsidR="004023C8" w:rsidRPr="0072238B" w:rsidRDefault="004023C8" w:rsidP="00492EEF">
            <w:pPr>
              <w:spacing w:after="60"/>
              <w:rPr>
                <w:rFonts w:asciiTheme="minorHAnsi" w:hAnsiTheme="minorHAnsi" w:cstheme="minorHAnsi"/>
                <w:color w:val="000000"/>
                <w:sz w:val="22"/>
                <w:szCs w:val="22"/>
              </w:rPr>
            </w:pPr>
            <w:r w:rsidRPr="0072238B">
              <w:rPr>
                <w:rFonts w:asciiTheme="minorHAnsi" w:hAnsiTheme="minorHAnsi" w:cstheme="minorHAnsi"/>
                <w:color w:val="000000"/>
                <w:sz w:val="22"/>
                <w:szCs w:val="22"/>
              </w:rPr>
              <w:t>Projects complete</w:t>
            </w:r>
          </w:p>
        </w:tc>
      </w:tr>
      <w:tr w:rsidR="004023C8" w:rsidRPr="0072238B" w:rsidTr="004023C8">
        <w:tc>
          <w:tcPr>
            <w:tcW w:w="1985"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30 Apr 2018</w:t>
            </w:r>
          </w:p>
        </w:tc>
        <w:tc>
          <w:tcPr>
            <w:tcW w:w="7149" w:type="dxa"/>
          </w:tcPr>
          <w:p w:rsidR="004023C8" w:rsidRPr="0072238B" w:rsidRDefault="004023C8" w:rsidP="00492EEF">
            <w:pPr>
              <w:spacing w:after="120"/>
              <w:rPr>
                <w:rFonts w:asciiTheme="minorHAnsi" w:hAnsiTheme="minorHAnsi" w:cstheme="minorHAnsi"/>
                <w:color w:val="000000"/>
                <w:sz w:val="22"/>
                <w:szCs w:val="22"/>
              </w:rPr>
            </w:pPr>
            <w:r w:rsidRPr="0072238B">
              <w:rPr>
                <w:rFonts w:asciiTheme="minorHAnsi" w:hAnsiTheme="minorHAnsi" w:cstheme="minorHAnsi"/>
                <w:color w:val="000000"/>
                <w:sz w:val="22"/>
                <w:szCs w:val="22"/>
              </w:rPr>
              <w:t>Projects publish and share evaluation</w:t>
            </w:r>
          </w:p>
        </w:tc>
      </w:tr>
    </w:tbl>
    <w:p w:rsidR="004023C8" w:rsidRPr="0072238B" w:rsidRDefault="004023C8" w:rsidP="004023C8">
      <w:pPr>
        <w:rPr>
          <w:rFonts w:asciiTheme="minorHAnsi" w:hAnsiTheme="minorHAnsi" w:cstheme="minorHAnsi"/>
          <w:b/>
          <w:sz w:val="22"/>
          <w:szCs w:val="22"/>
        </w:rPr>
      </w:pPr>
    </w:p>
    <w:p w:rsidR="004023C8" w:rsidRPr="0072238B" w:rsidRDefault="004023C8" w:rsidP="004023C8">
      <w:pPr>
        <w:rPr>
          <w:rFonts w:asciiTheme="minorHAnsi" w:hAnsiTheme="minorHAnsi" w:cstheme="minorHAnsi"/>
          <w:sz w:val="22"/>
          <w:szCs w:val="22"/>
          <w:u w:val="single"/>
        </w:rPr>
      </w:pPr>
      <w:r w:rsidRPr="0072238B">
        <w:rPr>
          <w:rFonts w:asciiTheme="minorHAnsi" w:hAnsiTheme="minorHAnsi" w:cstheme="minorHAnsi"/>
          <w:sz w:val="22"/>
          <w:szCs w:val="22"/>
          <w:u w:val="single"/>
        </w:rPr>
        <w:t xml:space="preserve">Applications must be submitted using the </w:t>
      </w:r>
      <w:r w:rsidR="00107C46">
        <w:rPr>
          <w:rFonts w:asciiTheme="minorHAnsi" w:hAnsiTheme="minorHAnsi" w:cstheme="minorHAnsi"/>
          <w:sz w:val="22"/>
          <w:szCs w:val="22"/>
          <w:u w:val="single"/>
        </w:rPr>
        <w:t>attached pro forma.</w:t>
      </w:r>
      <w:r w:rsidRPr="0072238B">
        <w:rPr>
          <w:rFonts w:asciiTheme="minorHAnsi" w:hAnsiTheme="minorHAnsi" w:cstheme="minorHAnsi"/>
          <w:sz w:val="22"/>
          <w:szCs w:val="22"/>
          <w:u w:val="single"/>
        </w:rPr>
        <w:t xml:space="preserve"> </w:t>
      </w:r>
    </w:p>
    <w:p w:rsidR="004023C8" w:rsidRPr="0072238B" w:rsidRDefault="004023C8" w:rsidP="004023C8">
      <w:pPr>
        <w:rPr>
          <w:rFonts w:asciiTheme="minorHAnsi" w:hAnsiTheme="minorHAnsi" w:cstheme="minorHAnsi"/>
          <w:b/>
          <w:sz w:val="22"/>
          <w:szCs w:val="22"/>
        </w:rPr>
      </w:pPr>
    </w:p>
    <w:p w:rsidR="004023C8" w:rsidRPr="0072238B" w:rsidRDefault="004023C8" w:rsidP="004023C8">
      <w:pPr>
        <w:rPr>
          <w:rStyle w:val="Hyperlink"/>
          <w:rFonts w:asciiTheme="minorHAnsi" w:hAnsiTheme="minorHAnsi" w:cstheme="minorHAnsi"/>
          <w:b/>
          <w:color w:val="auto"/>
          <w:sz w:val="22"/>
          <w:szCs w:val="22"/>
          <w:u w:val="none"/>
        </w:rPr>
      </w:pPr>
      <w:r w:rsidRPr="0072238B">
        <w:rPr>
          <w:rFonts w:asciiTheme="minorHAnsi" w:hAnsiTheme="minorHAnsi" w:cstheme="minorHAnsi"/>
          <w:b/>
          <w:sz w:val="22"/>
          <w:szCs w:val="22"/>
        </w:rPr>
        <w:t>Useful contacts</w:t>
      </w:r>
    </w:p>
    <w:p w:rsidR="0091470E" w:rsidRPr="0072238B" w:rsidRDefault="0091470E" w:rsidP="004023C8">
      <w:pPr>
        <w:rPr>
          <w:rStyle w:val="Hyperlink"/>
          <w:rFonts w:asciiTheme="minorHAnsi" w:hAnsiTheme="minorHAnsi" w:cstheme="minorHAnsi"/>
          <w:sz w:val="22"/>
          <w:szCs w:val="22"/>
        </w:rPr>
      </w:pPr>
    </w:p>
    <w:p w:rsidR="004023C8" w:rsidRPr="0072238B" w:rsidRDefault="004023C8" w:rsidP="004023C8">
      <w:pPr>
        <w:rPr>
          <w:rFonts w:asciiTheme="minorHAnsi" w:eastAsia="Calibri" w:hAnsiTheme="minorHAnsi" w:cstheme="minorHAnsi"/>
          <w:noProof/>
          <w:sz w:val="22"/>
          <w:szCs w:val="22"/>
          <w:lang w:eastAsia="en-GB"/>
        </w:rPr>
      </w:pPr>
      <w:r w:rsidRPr="0072238B">
        <w:rPr>
          <w:rFonts w:asciiTheme="minorHAnsi" w:eastAsia="Calibri" w:hAnsiTheme="minorHAnsi" w:cstheme="minorHAnsi"/>
          <w:noProof/>
          <w:sz w:val="22"/>
          <w:szCs w:val="22"/>
          <w:lang w:eastAsia="en-GB"/>
        </w:rPr>
        <w:t>Southwest Children and Young People’s Mental Health Programme Manager</w:t>
      </w:r>
    </w:p>
    <w:p w:rsidR="0072238B" w:rsidRPr="0072238B" w:rsidRDefault="00D55E4D" w:rsidP="004023C8">
      <w:pPr>
        <w:rPr>
          <w:rStyle w:val="Hyperlink"/>
          <w:rFonts w:asciiTheme="minorHAnsi" w:eastAsia="Calibri" w:hAnsiTheme="minorHAnsi" w:cstheme="minorHAnsi"/>
          <w:noProof/>
          <w:sz w:val="22"/>
          <w:szCs w:val="22"/>
          <w:lang w:eastAsia="en-GB"/>
        </w:rPr>
      </w:pPr>
      <w:hyperlink r:id="rId11" w:history="1">
        <w:r w:rsidR="0072238B" w:rsidRPr="0072238B">
          <w:rPr>
            <w:rStyle w:val="Hyperlink"/>
            <w:rFonts w:asciiTheme="minorHAnsi" w:eastAsia="Calibri" w:hAnsiTheme="minorHAnsi" w:cstheme="minorHAnsi"/>
            <w:noProof/>
            <w:sz w:val="22"/>
            <w:szCs w:val="22"/>
            <w:lang w:eastAsia="en-GB"/>
          </w:rPr>
          <w:t>Julie.Smee1@nhs.net</w:t>
        </w:r>
      </w:hyperlink>
      <w:r w:rsidR="0072238B" w:rsidRPr="0072238B">
        <w:rPr>
          <w:rFonts w:asciiTheme="minorHAnsi" w:eastAsia="Calibri" w:hAnsiTheme="minorHAnsi" w:cstheme="minorHAnsi"/>
          <w:noProof/>
          <w:sz w:val="22"/>
          <w:szCs w:val="22"/>
          <w:lang w:eastAsia="en-GB"/>
        </w:rPr>
        <w:t xml:space="preserve"> </w:t>
      </w:r>
    </w:p>
    <w:p w:rsidR="004023C8" w:rsidRPr="0072238B" w:rsidRDefault="004023C8" w:rsidP="004023C8">
      <w:pPr>
        <w:rPr>
          <w:rStyle w:val="Hyperlink"/>
          <w:rFonts w:asciiTheme="minorHAnsi" w:hAnsiTheme="minorHAnsi" w:cstheme="minorHAnsi"/>
          <w:sz w:val="22"/>
          <w:szCs w:val="22"/>
        </w:rPr>
      </w:pPr>
    </w:p>
    <w:p w:rsidR="004023C8" w:rsidRPr="0072238B" w:rsidRDefault="0091470E" w:rsidP="004023C8">
      <w:pPr>
        <w:rPr>
          <w:rFonts w:asciiTheme="minorHAnsi" w:hAnsiTheme="minorHAnsi" w:cstheme="minorHAnsi"/>
          <w:sz w:val="22"/>
          <w:szCs w:val="22"/>
        </w:rPr>
      </w:pPr>
      <w:r w:rsidRPr="0072238B">
        <w:rPr>
          <w:rFonts w:asciiTheme="minorHAnsi" w:hAnsiTheme="minorHAnsi" w:cstheme="minorHAnsi"/>
          <w:sz w:val="22"/>
          <w:szCs w:val="22"/>
        </w:rPr>
        <w:t>Southwest LA Advisor Children and Young People’s Mental Health Improvement</w:t>
      </w:r>
    </w:p>
    <w:p w:rsidR="0072238B" w:rsidRPr="0072238B" w:rsidRDefault="00D55E4D" w:rsidP="004023C8">
      <w:pPr>
        <w:rPr>
          <w:rFonts w:asciiTheme="minorHAnsi" w:hAnsiTheme="minorHAnsi" w:cstheme="minorHAnsi"/>
          <w:sz w:val="22"/>
          <w:szCs w:val="22"/>
        </w:rPr>
      </w:pPr>
      <w:hyperlink r:id="rId12" w:history="1">
        <w:r w:rsidR="0072238B" w:rsidRPr="0072238B">
          <w:rPr>
            <w:rStyle w:val="Hyperlink"/>
            <w:rFonts w:asciiTheme="minorHAnsi" w:hAnsiTheme="minorHAnsi" w:cstheme="minorHAnsi"/>
            <w:sz w:val="22"/>
            <w:szCs w:val="22"/>
          </w:rPr>
          <w:t>James.Fortune@Wiltshire.gov.uk</w:t>
        </w:r>
      </w:hyperlink>
      <w:r w:rsidR="0072238B" w:rsidRPr="0072238B">
        <w:rPr>
          <w:rFonts w:asciiTheme="minorHAnsi" w:hAnsiTheme="minorHAnsi" w:cstheme="minorHAnsi"/>
          <w:sz w:val="22"/>
          <w:szCs w:val="22"/>
        </w:rPr>
        <w:t xml:space="preserve"> </w:t>
      </w:r>
    </w:p>
    <w:p w:rsidR="0091470E" w:rsidRPr="0072238B" w:rsidRDefault="0091470E" w:rsidP="004023C8">
      <w:pPr>
        <w:rPr>
          <w:rFonts w:asciiTheme="minorHAnsi" w:hAnsiTheme="minorHAnsi" w:cstheme="minorHAnsi"/>
          <w:sz w:val="22"/>
          <w:szCs w:val="22"/>
        </w:rPr>
      </w:pPr>
    </w:p>
    <w:p w:rsidR="0091470E" w:rsidRPr="0072238B" w:rsidRDefault="0091470E" w:rsidP="004023C8">
      <w:pPr>
        <w:rPr>
          <w:rFonts w:asciiTheme="minorHAnsi" w:hAnsiTheme="minorHAnsi" w:cstheme="minorHAnsi"/>
          <w:sz w:val="22"/>
          <w:szCs w:val="22"/>
        </w:rPr>
      </w:pPr>
      <w:r w:rsidRPr="0072238B">
        <w:rPr>
          <w:rFonts w:asciiTheme="minorHAnsi" w:hAnsiTheme="minorHAnsi" w:cstheme="minorHAnsi"/>
          <w:sz w:val="22"/>
          <w:szCs w:val="22"/>
        </w:rPr>
        <w:t>Southwest Clinical Advisor Children and Young People’s Mental Health Improvement</w:t>
      </w:r>
    </w:p>
    <w:p w:rsidR="004C3FEA" w:rsidRPr="0072238B" w:rsidRDefault="00D55E4D" w:rsidP="00B752C2">
      <w:pPr>
        <w:rPr>
          <w:rFonts w:asciiTheme="minorHAnsi" w:hAnsiTheme="minorHAnsi" w:cstheme="minorHAnsi"/>
          <w:sz w:val="22"/>
          <w:szCs w:val="22"/>
        </w:rPr>
      </w:pPr>
      <w:hyperlink r:id="rId13" w:history="1">
        <w:r w:rsidR="0072238B" w:rsidRPr="0072238B">
          <w:rPr>
            <w:rStyle w:val="Hyperlink"/>
            <w:rFonts w:asciiTheme="minorHAnsi" w:hAnsiTheme="minorHAnsi" w:cstheme="minorHAnsi"/>
            <w:sz w:val="22"/>
            <w:szCs w:val="22"/>
          </w:rPr>
          <w:t>C.Curle@nhs.net</w:t>
        </w:r>
      </w:hyperlink>
      <w:r w:rsidR="0072238B" w:rsidRPr="0072238B">
        <w:rPr>
          <w:rFonts w:asciiTheme="minorHAnsi" w:hAnsiTheme="minorHAnsi" w:cstheme="minorHAnsi"/>
          <w:sz w:val="22"/>
          <w:szCs w:val="22"/>
        </w:rPr>
        <w:t xml:space="preserve"> </w:t>
      </w: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r w:rsidRPr="0072238B">
        <w:rPr>
          <w:rFonts w:asciiTheme="minorHAnsi" w:hAnsiTheme="minorHAnsi" w:cstheme="minorHAnsi"/>
          <w:sz w:val="22"/>
          <w:szCs w:val="22"/>
        </w:rPr>
        <w:t>Your sincerely</w:t>
      </w: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b/>
          <w:sz w:val="22"/>
          <w:szCs w:val="22"/>
        </w:rPr>
      </w:pPr>
      <w:r w:rsidRPr="0072238B">
        <w:rPr>
          <w:rFonts w:asciiTheme="minorHAnsi" w:hAnsiTheme="minorHAnsi" w:cstheme="minorHAnsi"/>
          <w:b/>
          <w:sz w:val="22"/>
          <w:szCs w:val="22"/>
        </w:rPr>
        <w:t>James Fortune</w:t>
      </w:r>
    </w:p>
    <w:p w:rsidR="0072238B" w:rsidRPr="0072238B" w:rsidRDefault="0072238B" w:rsidP="00B752C2">
      <w:pPr>
        <w:rPr>
          <w:rFonts w:asciiTheme="minorHAnsi" w:hAnsiTheme="minorHAnsi" w:cstheme="minorHAnsi"/>
          <w:b/>
          <w:sz w:val="22"/>
          <w:szCs w:val="22"/>
        </w:rPr>
      </w:pPr>
      <w:r w:rsidRPr="0072238B">
        <w:rPr>
          <w:rFonts w:asciiTheme="minorHAnsi" w:hAnsiTheme="minorHAnsi" w:cstheme="minorHAnsi"/>
          <w:b/>
          <w:sz w:val="22"/>
          <w:szCs w:val="22"/>
        </w:rPr>
        <w:t>Southwest LA Advisor CYP MH Improvement</w:t>
      </w: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E439D7" w:rsidRDefault="00E439D7" w:rsidP="0072238B">
      <w:pPr>
        <w:rPr>
          <w:rFonts w:asciiTheme="minorHAnsi" w:hAnsiTheme="minorHAnsi" w:cstheme="minorHAnsi"/>
          <w:sz w:val="22"/>
          <w:szCs w:val="22"/>
        </w:rPr>
      </w:pPr>
    </w:p>
    <w:p w:rsidR="0072238B" w:rsidRPr="0072238B" w:rsidRDefault="003410C1" w:rsidP="0072238B">
      <w:pPr>
        <w:rPr>
          <w:rFonts w:ascii="Calibri" w:hAnsi="Calibri" w:cs="Arial"/>
          <w:b/>
          <w:sz w:val="24"/>
          <w:szCs w:val="24"/>
        </w:rPr>
      </w:pPr>
      <w:r>
        <w:rPr>
          <w:rFonts w:ascii="Calibri" w:hAnsi="Calibri" w:cs="Arial"/>
          <w:b/>
          <w:sz w:val="24"/>
          <w:szCs w:val="24"/>
        </w:rPr>
        <w:lastRenderedPageBreak/>
        <w:t xml:space="preserve">CYP MH VCS Innovation </w:t>
      </w:r>
      <w:r w:rsidR="0072238B" w:rsidRPr="0072238B">
        <w:rPr>
          <w:rFonts w:ascii="Calibri" w:hAnsi="Calibri" w:cs="Arial"/>
          <w:b/>
          <w:sz w:val="24"/>
          <w:szCs w:val="24"/>
        </w:rPr>
        <w:t xml:space="preserve">Application </w:t>
      </w:r>
      <w:r>
        <w:rPr>
          <w:rFonts w:ascii="Calibri" w:hAnsi="Calibri" w:cs="Arial"/>
          <w:b/>
          <w:sz w:val="24"/>
          <w:szCs w:val="24"/>
        </w:rPr>
        <w:t>Pro</w:t>
      </w:r>
      <w:r w:rsidR="00107C46">
        <w:rPr>
          <w:rFonts w:ascii="Calibri" w:hAnsi="Calibri" w:cs="Arial"/>
          <w:b/>
          <w:sz w:val="24"/>
          <w:szCs w:val="24"/>
        </w:rPr>
        <w:t xml:space="preserve"> </w:t>
      </w:r>
      <w:r>
        <w:rPr>
          <w:rFonts w:ascii="Calibri" w:hAnsi="Calibri" w:cs="Arial"/>
          <w:b/>
          <w:sz w:val="24"/>
          <w:szCs w:val="24"/>
        </w:rPr>
        <w:t>forma</w:t>
      </w:r>
    </w:p>
    <w:p w:rsidR="0072238B" w:rsidRPr="0072238B" w:rsidRDefault="0072238B" w:rsidP="0072238B">
      <w:pPr>
        <w:rPr>
          <w:rFonts w:ascii="Calibri" w:hAnsi="Calibri" w:cs="Arial"/>
          <w:sz w:val="24"/>
          <w:szCs w:val="24"/>
        </w:rPr>
      </w:pPr>
    </w:p>
    <w:tbl>
      <w:tblPr>
        <w:tblStyle w:val="TableGrid"/>
        <w:tblW w:w="0" w:type="auto"/>
        <w:tblLook w:val="04A0" w:firstRow="1" w:lastRow="0" w:firstColumn="1" w:lastColumn="0" w:noHBand="0" w:noVBand="1"/>
      </w:tblPr>
      <w:tblGrid>
        <w:gridCol w:w="9242"/>
      </w:tblGrid>
      <w:tr w:rsidR="0072238B" w:rsidTr="00492EEF">
        <w:tc>
          <w:tcPr>
            <w:tcW w:w="9242" w:type="dxa"/>
          </w:tcPr>
          <w:p w:rsidR="0072238B" w:rsidRPr="0072238B" w:rsidRDefault="00AD4D13" w:rsidP="00492EEF">
            <w:pPr>
              <w:rPr>
                <w:rFonts w:ascii="Calibri" w:hAnsi="Calibri" w:cs="Arial"/>
                <w:sz w:val="24"/>
                <w:szCs w:val="24"/>
              </w:rPr>
            </w:pPr>
            <w:r>
              <w:rPr>
                <w:rFonts w:ascii="Calibri" w:hAnsi="Calibri" w:cs="Arial"/>
                <w:sz w:val="24"/>
                <w:szCs w:val="24"/>
              </w:rPr>
              <w:t xml:space="preserve">Name of CCG or STP area </w:t>
            </w:r>
          </w:p>
        </w:tc>
      </w:tr>
      <w:tr w:rsidR="00AD4D13" w:rsidTr="00492EEF">
        <w:tc>
          <w:tcPr>
            <w:tcW w:w="9242" w:type="dxa"/>
          </w:tcPr>
          <w:p w:rsidR="00AD4D13" w:rsidRDefault="00AD4D13" w:rsidP="00492EEF">
            <w:pPr>
              <w:rPr>
                <w:rFonts w:ascii="Calibri" w:hAnsi="Calibri" w:cs="Arial"/>
                <w:sz w:val="24"/>
                <w:szCs w:val="24"/>
              </w:rPr>
            </w:pPr>
          </w:p>
          <w:p w:rsidR="00AD4D13" w:rsidRPr="0072238B" w:rsidRDefault="00AD4D13" w:rsidP="00492EEF">
            <w:pPr>
              <w:rPr>
                <w:rFonts w:ascii="Calibri" w:hAnsi="Calibri" w:cs="Arial"/>
                <w:sz w:val="24"/>
                <w:szCs w:val="24"/>
              </w:rPr>
            </w:pPr>
          </w:p>
        </w:tc>
      </w:tr>
      <w:tr w:rsidR="00AD4D13" w:rsidTr="00492EEF">
        <w:tc>
          <w:tcPr>
            <w:tcW w:w="9242" w:type="dxa"/>
          </w:tcPr>
          <w:p w:rsidR="00AD4D13" w:rsidRPr="0072238B" w:rsidRDefault="00AD4D13" w:rsidP="00492EEF">
            <w:pPr>
              <w:rPr>
                <w:rFonts w:ascii="Calibri" w:hAnsi="Calibri" w:cs="Arial"/>
                <w:sz w:val="24"/>
                <w:szCs w:val="24"/>
              </w:rPr>
            </w:pPr>
            <w:r>
              <w:rPr>
                <w:rFonts w:ascii="Calibri" w:hAnsi="Calibri" w:cs="Arial"/>
                <w:sz w:val="24"/>
                <w:szCs w:val="24"/>
              </w:rPr>
              <w:t>Name and contact details of CCG CYP MH Lead</w:t>
            </w:r>
          </w:p>
        </w:tc>
      </w:tr>
      <w:tr w:rsidR="0072238B" w:rsidTr="00492EEF">
        <w:tc>
          <w:tcPr>
            <w:tcW w:w="9242" w:type="dxa"/>
          </w:tcPr>
          <w:p w:rsidR="0072238B" w:rsidRDefault="0072238B" w:rsidP="00492EEF">
            <w:pPr>
              <w:rPr>
                <w:rFonts w:ascii="Calibri" w:hAnsi="Calibri" w:cs="Arial"/>
                <w:sz w:val="24"/>
                <w:szCs w:val="24"/>
              </w:rPr>
            </w:pPr>
          </w:p>
          <w:p w:rsidR="00AD4D13" w:rsidRDefault="00AD4D13" w:rsidP="00492EEF">
            <w:pPr>
              <w:rPr>
                <w:rFonts w:ascii="Calibri" w:hAnsi="Calibri" w:cs="Arial"/>
                <w:sz w:val="24"/>
                <w:szCs w:val="24"/>
              </w:rPr>
            </w:pPr>
          </w:p>
          <w:p w:rsidR="00AD4D13" w:rsidRPr="0072238B" w:rsidRDefault="00AD4D13" w:rsidP="00492EEF">
            <w:pPr>
              <w:rPr>
                <w:rFonts w:ascii="Calibri" w:hAnsi="Calibri" w:cs="Arial"/>
                <w:sz w:val="24"/>
                <w:szCs w:val="24"/>
              </w:rPr>
            </w:pPr>
          </w:p>
        </w:tc>
      </w:tr>
      <w:tr w:rsidR="0072238B" w:rsidTr="00492EEF">
        <w:tc>
          <w:tcPr>
            <w:tcW w:w="9242" w:type="dxa"/>
          </w:tcPr>
          <w:p w:rsidR="00DE62AD" w:rsidRPr="0072238B" w:rsidRDefault="00FB1DE4" w:rsidP="00492EEF">
            <w:pPr>
              <w:rPr>
                <w:rFonts w:ascii="Calibri" w:hAnsi="Calibri" w:cs="Arial"/>
                <w:sz w:val="24"/>
                <w:szCs w:val="24"/>
              </w:rPr>
            </w:pPr>
            <w:r>
              <w:rPr>
                <w:rFonts w:ascii="Calibri" w:hAnsi="Calibri" w:cs="Arial"/>
                <w:sz w:val="24"/>
                <w:szCs w:val="24"/>
              </w:rPr>
              <w:t xml:space="preserve">Project name </w:t>
            </w:r>
            <w:r w:rsidR="00DE62AD">
              <w:rPr>
                <w:rFonts w:ascii="Calibri" w:hAnsi="Calibri" w:cs="Arial"/>
                <w:sz w:val="24"/>
                <w:szCs w:val="24"/>
              </w:rPr>
              <w:t>&amp;</w:t>
            </w:r>
            <w:r>
              <w:rPr>
                <w:rFonts w:ascii="Calibri" w:hAnsi="Calibri" w:cs="Arial"/>
                <w:sz w:val="24"/>
                <w:szCs w:val="24"/>
              </w:rPr>
              <w:t xml:space="preserve"> n</w:t>
            </w:r>
            <w:r w:rsidR="00AD4D13">
              <w:rPr>
                <w:rFonts w:ascii="Calibri" w:hAnsi="Calibri" w:cs="Arial"/>
                <w:sz w:val="24"/>
                <w:szCs w:val="24"/>
              </w:rPr>
              <w:t>ame and address of voluntary and community sector organisation</w:t>
            </w:r>
          </w:p>
        </w:tc>
      </w:tr>
      <w:tr w:rsidR="0072238B" w:rsidTr="00492EEF">
        <w:tc>
          <w:tcPr>
            <w:tcW w:w="9242" w:type="dxa"/>
          </w:tcPr>
          <w:p w:rsidR="0072238B" w:rsidRPr="0072238B" w:rsidRDefault="0072238B" w:rsidP="00492EEF">
            <w:pPr>
              <w:rPr>
                <w:rFonts w:ascii="Calibri" w:hAnsi="Calibri" w:cs="Arial"/>
                <w:sz w:val="24"/>
                <w:szCs w:val="24"/>
              </w:rPr>
            </w:pPr>
          </w:p>
          <w:p w:rsidR="0072238B" w:rsidRPr="0072238B" w:rsidRDefault="0072238B" w:rsidP="00492EEF">
            <w:pPr>
              <w:rPr>
                <w:rFonts w:ascii="Calibri" w:hAnsi="Calibri" w:cs="Arial"/>
                <w:sz w:val="24"/>
                <w:szCs w:val="24"/>
              </w:rPr>
            </w:pPr>
          </w:p>
          <w:p w:rsidR="0072238B" w:rsidRPr="0072238B" w:rsidRDefault="0072238B" w:rsidP="00492EEF">
            <w:pPr>
              <w:rPr>
                <w:rFonts w:ascii="Calibri" w:hAnsi="Calibri" w:cs="Arial"/>
                <w:sz w:val="24"/>
                <w:szCs w:val="24"/>
              </w:rPr>
            </w:pPr>
          </w:p>
        </w:tc>
      </w:tr>
      <w:tr w:rsidR="0072238B" w:rsidTr="00492EEF">
        <w:tc>
          <w:tcPr>
            <w:tcW w:w="9242" w:type="dxa"/>
          </w:tcPr>
          <w:p w:rsidR="0072238B" w:rsidRPr="0072238B" w:rsidRDefault="00FB1DE4" w:rsidP="00492EEF">
            <w:pPr>
              <w:rPr>
                <w:rFonts w:ascii="Calibri" w:hAnsi="Calibri" w:cs="Arial"/>
                <w:sz w:val="24"/>
                <w:szCs w:val="24"/>
              </w:rPr>
            </w:pPr>
            <w:r>
              <w:rPr>
                <w:rFonts w:ascii="Calibri" w:hAnsi="Calibri" w:cs="Arial"/>
                <w:sz w:val="24"/>
                <w:szCs w:val="24"/>
              </w:rPr>
              <w:t xml:space="preserve">What will your project deliver and how does </w:t>
            </w:r>
            <w:r w:rsidR="00DE62AD">
              <w:rPr>
                <w:rFonts w:ascii="Calibri" w:hAnsi="Calibri" w:cs="Arial"/>
                <w:sz w:val="24"/>
                <w:szCs w:val="24"/>
              </w:rPr>
              <w:t>reflect</w:t>
            </w:r>
            <w:r>
              <w:rPr>
                <w:rFonts w:ascii="Calibri" w:hAnsi="Calibri" w:cs="Arial"/>
                <w:sz w:val="24"/>
                <w:szCs w:val="24"/>
              </w:rPr>
              <w:t xml:space="preserve"> the Youth Information, Advice and Counselling Model? (</w:t>
            </w:r>
            <w:r w:rsidR="003410C1">
              <w:rPr>
                <w:rFonts w:ascii="Calibri" w:hAnsi="Calibri" w:cs="Arial"/>
                <w:sz w:val="24"/>
                <w:szCs w:val="24"/>
              </w:rPr>
              <w:t>500</w:t>
            </w:r>
            <w:r>
              <w:rPr>
                <w:rFonts w:ascii="Calibri" w:hAnsi="Calibri" w:cs="Arial"/>
                <w:sz w:val="24"/>
                <w:szCs w:val="24"/>
              </w:rPr>
              <w:t xml:space="preserve"> 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Default="0072238B"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72238B" w:rsidRPr="0072238B" w:rsidRDefault="0072238B" w:rsidP="00492EEF">
            <w:pPr>
              <w:rPr>
                <w:rFonts w:ascii="Calibri" w:hAnsi="Calibri" w:cs="Arial"/>
                <w:sz w:val="24"/>
                <w:szCs w:val="24"/>
              </w:rPr>
            </w:pPr>
          </w:p>
        </w:tc>
      </w:tr>
      <w:tr w:rsidR="0072238B" w:rsidTr="00492EEF">
        <w:tc>
          <w:tcPr>
            <w:tcW w:w="9242" w:type="dxa"/>
          </w:tcPr>
          <w:p w:rsidR="0072238B" w:rsidRPr="0072238B" w:rsidRDefault="00FB1DE4" w:rsidP="00492EEF">
            <w:pPr>
              <w:rPr>
                <w:rFonts w:ascii="Calibri" w:hAnsi="Calibri" w:cs="Arial"/>
                <w:sz w:val="24"/>
                <w:szCs w:val="24"/>
              </w:rPr>
            </w:pPr>
            <w:r>
              <w:rPr>
                <w:rFonts w:ascii="Calibri" w:hAnsi="Calibri" w:cs="Arial"/>
                <w:sz w:val="24"/>
                <w:szCs w:val="24"/>
              </w:rPr>
              <w:t>How will your project work as part of the local whole CAMHS system and reflect the local priorities identified within the Local Transformation Plan for Children and Young People’s Mental Health and Wellbeing? (</w:t>
            </w:r>
            <w:r w:rsidR="003410C1">
              <w:rPr>
                <w:rFonts w:ascii="Calibri" w:hAnsi="Calibri" w:cs="Arial"/>
                <w:sz w:val="24"/>
                <w:szCs w:val="24"/>
              </w:rPr>
              <w:t>500</w:t>
            </w:r>
            <w:r>
              <w:rPr>
                <w:rFonts w:ascii="Calibri" w:hAnsi="Calibri" w:cs="Arial"/>
                <w:sz w:val="24"/>
                <w:szCs w:val="24"/>
              </w:rPr>
              <w:t xml:space="preserve"> 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Pr="0072238B" w:rsidRDefault="0072238B" w:rsidP="00492EEF">
            <w:pPr>
              <w:rPr>
                <w:rFonts w:ascii="Calibri" w:hAnsi="Calibri" w:cs="Arial"/>
                <w:sz w:val="24"/>
                <w:szCs w:val="24"/>
              </w:rPr>
            </w:pPr>
          </w:p>
          <w:p w:rsidR="0072238B" w:rsidRDefault="0072238B"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Pr="0072238B" w:rsidRDefault="00FB1DE4" w:rsidP="00492EEF">
            <w:pPr>
              <w:rPr>
                <w:rFonts w:ascii="Calibri" w:hAnsi="Calibri" w:cs="Arial"/>
                <w:sz w:val="24"/>
                <w:szCs w:val="24"/>
              </w:rPr>
            </w:pPr>
          </w:p>
        </w:tc>
      </w:tr>
      <w:tr w:rsidR="0072238B" w:rsidTr="00492EEF">
        <w:tc>
          <w:tcPr>
            <w:tcW w:w="9242" w:type="dxa"/>
          </w:tcPr>
          <w:p w:rsidR="0072238B" w:rsidRPr="0072238B" w:rsidRDefault="00FB1DE4" w:rsidP="00492EEF">
            <w:pPr>
              <w:rPr>
                <w:rFonts w:ascii="Calibri" w:hAnsi="Calibri" w:cs="Arial"/>
                <w:sz w:val="24"/>
                <w:szCs w:val="24"/>
              </w:rPr>
            </w:pPr>
            <w:r>
              <w:rPr>
                <w:rFonts w:ascii="Calibri" w:hAnsi="Calibri" w:cs="Arial"/>
                <w:sz w:val="24"/>
                <w:szCs w:val="24"/>
              </w:rPr>
              <w:t>How will you target and remove barriers to access for those who are known to experience health inequalities in respect of emotional wellbeing and mental health? (</w:t>
            </w:r>
            <w:r w:rsidR="003410C1">
              <w:rPr>
                <w:rFonts w:ascii="Calibri" w:hAnsi="Calibri" w:cs="Arial"/>
                <w:sz w:val="24"/>
                <w:szCs w:val="24"/>
              </w:rPr>
              <w:t xml:space="preserve">500 </w:t>
            </w:r>
            <w:r>
              <w:rPr>
                <w:rFonts w:ascii="Calibri" w:hAnsi="Calibri" w:cs="Arial"/>
                <w:sz w:val="24"/>
                <w:szCs w:val="24"/>
              </w:rPr>
              <w:t>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Default="0072238B"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Pr="0072238B" w:rsidRDefault="00FB1DE4" w:rsidP="00492EEF">
            <w:pPr>
              <w:rPr>
                <w:rFonts w:ascii="Calibri" w:hAnsi="Calibri" w:cs="Arial"/>
                <w:sz w:val="24"/>
                <w:szCs w:val="24"/>
              </w:rPr>
            </w:pPr>
          </w:p>
          <w:p w:rsidR="0072238B" w:rsidRPr="0072238B" w:rsidRDefault="0072238B" w:rsidP="00492EEF">
            <w:pPr>
              <w:rPr>
                <w:rFonts w:ascii="Calibri" w:hAnsi="Calibri" w:cs="Arial"/>
                <w:sz w:val="24"/>
                <w:szCs w:val="24"/>
              </w:rPr>
            </w:pPr>
          </w:p>
        </w:tc>
      </w:tr>
      <w:tr w:rsidR="0072238B" w:rsidTr="00492EEF">
        <w:tc>
          <w:tcPr>
            <w:tcW w:w="9242" w:type="dxa"/>
          </w:tcPr>
          <w:p w:rsidR="0072238B" w:rsidRPr="0072238B" w:rsidRDefault="00FB1DE4" w:rsidP="00492EEF">
            <w:pPr>
              <w:rPr>
                <w:rFonts w:ascii="Calibri" w:hAnsi="Calibri" w:cs="Arial"/>
                <w:sz w:val="24"/>
                <w:szCs w:val="24"/>
              </w:rPr>
            </w:pPr>
            <w:r>
              <w:rPr>
                <w:rFonts w:ascii="Calibri" w:hAnsi="Calibri" w:cs="Arial"/>
                <w:sz w:val="24"/>
                <w:szCs w:val="24"/>
              </w:rPr>
              <w:t>What outcome benefits will your project deliver and how will evidence these? (</w:t>
            </w:r>
            <w:r w:rsidR="003410C1">
              <w:rPr>
                <w:rFonts w:ascii="Calibri" w:hAnsi="Calibri" w:cs="Arial"/>
                <w:sz w:val="24"/>
                <w:szCs w:val="24"/>
              </w:rPr>
              <w:t xml:space="preserve">500 </w:t>
            </w:r>
            <w:r>
              <w:rPr>
                <w:rFonts w:ascii="Calibri" w:hAnsi="Calibri" w:cs="Arial"/>
                <w:sz w:val="24"/>
                <w:szCs w:val="24"/>
              </w:rPr>
              <w:t>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Pr="0072238B" w:rsidRDefault="0072238B" w:rsidP="00492EEF">
            <w:pPr>
              <w:rPr>
                <w:rFonts w:ascii="Calibri" w:hAnsi="Calibri" w:cs="Arial"/>
                <w:sz w:val="24"/>
                <w:szCs w:val="24"/>
              </w:rPr>
            </w:pPr>
          </w:p>
          <w:p w:rsidR="0072238B" w:rsidRDefault="0072238B"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Pr="0072238B" w:rsidRDefault="00FB1DE4" w:rsidP="00492EEF">
            <w:pPr>
              <w:rPr>
                <w:rFonts w:ascii="Calibri" w:hAnsi="Calibri" w:cs="Arial"/>
                <w:sz w:val="24"/>
                <w:szCs w:val="24"/>
              </w:rPr>
            </w:pPr>
          </w:p>
        </w:tc>
      </w:tr>
      <w:tr w:rsidR="0072238B" w:rsidTr="00492EEF">
        <w:tc>
          <w:tcPr>
            <w:tcW w:w="9242" w:type="dxa"/>
          </w:tcPr>
          <w:p w:rsidR="0072238B" w:rsidRPr="0072238B" w:rsidRDefault="00FB1DE4" w:rsidP="00492EEF">
            <w:pPr>
              <w:rPr>
                <w:rFonts w:ascii="Calibri" w:hAnsi="Calibri" w:cs="Arial"/>
                <w:sz w:val="24"/>
                <w:szCs w:val="24"/>
              </w:rPr>
            </w:pPr>
            <w:r>
              <w:rPr>
                <w:rFonts w:ascii="Calibri" w:hAnsi="Calibri" w:cs="Arial"/>
                <w:sz w:val="24"/>
                <w:szCs w:val="24"/>
              </w:rPr>
              <w:lastRenderedPageBreak/>
              <w:t>How will you ensure the sustainability of the project? (</w:t>
            </w:r>
            <w:r w:rsidR="00634EC3">
              <w:rPr>
                <w:rFonts w:ascii="Calibri" w:hAnsi="Calibri" w:cs="Arial"/>
                <w:sz w:val="24"/>
                <w:szCs w:val="24"/>
              </w:rPr>
              <w:t>5</w:t>
            </w:r>
            <w:r>
              <w:rPr>
                <w:rFonts w:ascii="Calibri" w:hAnsi="Calibri" w:cs="Arial"/>
                <w:sz w:val="24"/>
                <w:szCs w:val="24"/>
              </w:rPr>
              <w:t>00 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Default="0072238B"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Pr="0072238B" w:rsidRDefault="00FB1DE4" w:rsidP="00492EEF">
            <w:pPr>
              <w:rPr>
                <w:rFonts w:ascii="Calibri" w:hAnsi="Calibri" w:cs="Arial"/>
                <w:sz w:val="24"/>
                <w:szCs w:val="24"/>
              </w:rPr>
            </w:pPr>
          </w:p>
          <w:p w:rsidR="0072238B" w:rsidRPr="0072238B" w:rsidRDefault="0072238B" w:rsidP="00492EEF">
            <w:pPr>
              <w:rPr>
                <w:rFonts w:ascii="Calibri" w:hAnsi="Calibri" w:cs="Arial"/>
                <w:sz w:val="24"/>
                <w:szCs w:val="24"/>
              </w:rPr>
            </w:pPr>
          </w:p>
        </w:tc>
      </w:tr>
      <w:tr w:rsidR="0072238B" w:rsidTr="00492EEF">
        <w:tc>
          <w:tcPr>
            <w:tcW w:w="9242" w:type="dxa"/>
          </w:tcPr>
          <w:p w:rsidR="0072238B" w:rsidRPr="0072238B" w:rsidRDefault="00FB1DE4" w:rsidP="00492EEF">
            <w:pPr>
              <w:rPr>
                <w:rFonts w:ascii="Calibri" w:hAnsi="Calibri" w:cs="Arial"/>
                <w:sz w:val="24"/>
                <w:szCs w:val="24"/>
              </w:rPr>
            </w:pPr>
            <w:r>
              <w:rPr>
                <w:rFonts w:ascii="Calibri" w:hAnsi="Calibri" w:cs="Arial"/>
                <w:sz w:val="24"/>
                <w:szCs w:val="24"/>
              </w:rPr>
              <w:t>How will you evaluate the project and share learning and best practice with other areas from across the southwest region? (</w:t>
            </w:r>
            <w:r w:rsidR="00634EC3">
              <w:rPr>
                <w:rFonts w:ascii="Calibri" w:hAnsi="Calibri" w:cs="Arial"/>
                <w:sz w:val="24"/>
                <w:szCs w:val="24"/>
              </w:rPr>
              <w:t>5</w:t>
            </w:r>
            <w:r>
              <w:rPr>
                <w:rFonts w:ascii="Calibri" w:hAnsi="Calibri" w:cs="Arial"/>
                <w:sz w:val="24"/>
                <w:szCs w:val="24"/>
              </w:rPr>
              <w:t>00 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Default="0072238B" w:rsidP="00DE62AD">
            <w:pPr>
              <w:rPr>
                <w:rFonts w:ascii="Calibri" w:hAnsi="Calibri" w:cs="Arial"/>
                <w:sz w:val="24"/>
                <w:szCs w:val="24"/>
              </w:rPr>
            </w:pPr>
          </w:p>
          <w:p w:rsidR="00DE62AD" w:rsidRDefault="00DE62AD" w:rsidP="00DE62AD">
            <w:pPr>
              <w:rPr>
                <w:rFonts w:ascii="Calibri" w:hAnsi="Calibri" w:cs="Arial"/>
                <w:sz w:val="24"/>
                <w:szCs w:val="24"/>
              </w:rPr>
            </w:pPr>
          </w:p>
          <w:p w:rsidR="00DE62AD" w:rsidRDefault="00DE62AD" w:rsidP="00DE62AD">
            <w:pPr>
              <w:rPr>
                <w:rFonts w:ascii="Calibri" w:hAnsi="Calibri" w:cs="Arial"/>
                <w:sz w:val="24"/>
                <w:szCs w:val="24"/>
              </w:rPr>
            </w:pPr>
          </w:p>
          <w:p w:rsidR="00DE62AD" w:rsidRDefault="00DE62AD" w:rsidP="00DE62AD">
            <w:pPr>
              <w:rPr>
                <w:rFonts w:ascii="Calibri" w:hAnsi="Calibri" w:cs="Arial"/>
                <w:sz w:val="24"/>
                <w:szCs w:val="24"/>
              </w:rPr>
            </w:pPr>
          </w:p>
          <w:p w:rsidR="00DE62AD" w:rsidRDefault="00DE62AD" w:rsidP="00DE62AD">
            <w:pPr>
              <w:rPr>
                <w:rFonts w:ascii="Calibri" w:hAnsi="Calibri" w:cs="Arial"/>
                <w:sz w:val="24"/>
                <w:szCs w:val="24"/>
              </w:rPr>
            </w:pPr>
          </w:p>
          <w:p w:rsidR="00DE62AD" w:rsidRPr="0072238B" w:rsidRDefault="00DE62AD" w:rsidP="00DE62AD">
            <w:pPr>
              <w:rPr>
                <w:rFonts w:ascii="Calibri" w:hAnsi="Calibri" w:cs="Arial"/>
                <w:sz w:val="24"/>
                <w:szCs w:val="24"/>
              </w:rPr>
            </w:pPr>
          </w:p>
        </w:tc>
      </w:tr>
      <w:tr w:rsidR="0072238B" w:rsidTr="00492EEF">
        <w:tc>
          <w:tcPr>
            <w:tcW w:w="9242" w:type="dxa"/>
          </w:tcPr>
          <w:p w:rsidR="0072238B" w:rsidRDefault="00DE62AD" w:rsidP="00492EEF">
            <w:pPr>
              <w:rPr>
                <w:rFonts w:ascii="Calibri" w:hAnsi="Calibri" w:cs="Arial"/>
                <w:sz w:val="24"/>
                <w:szCs w:val="24"/>
              </w:rPr>
            </w:pPr>
            <w:r>
              <w:rPr>
                <w:rFonts w:ascii="Calibri" w:hAnsi="Calibri" w:cs="Arial"/>
                <w:sz w:val="24"/>
                <w:szCs w:val="24"/>
              </w:rPr>
              <w:t>Please provide a summary of your project plan including key milestones and governance arrangements. Please also include details of how you intend to spend the funds available.</w:t>
            </w:r>
          </w:p>
          <w:p w:rsidR="00DE62AD" w:rsidRPr="0072238B" w:rsidRDefault="00DE62AD" w:rsidP="00492EEF">
            <w:pPr>
              <w:rPr>
                <w:rFonts w:ascii="Calibri" w:hAnsi="Calibri" w:cs="Arial"/>
                <w:sz w:val="24"/>
                <w:szCs w:val="24"/>
              </w:rPr>
            </w:pPr>
            <w:r>
              <w:rPr>
                <w:rFonts w:ascii="Calibri" w:hAnsi="Calibri" w:cs="Arial"/>
                <w:sz w:val="24"/>
                <w:szCs w:val="24"/>
              </w:rPr>
              <w:t>(500 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Default="0072238B" w:rsidP="00492EEF">
            <w:pPr>
              <w:rPr>
                <w:rFonts w:ascii="Calibri" w:hAnsi="Calibri" w:cs="Arial"/>
                <w:sz w:val="24"/>
                <w:szCs w:val="24"/>
              </w:rPr>
            </w:pPr>
          </w:p>
          <w:p w:rsidR="00DE62AD" w:rsidRDefault="00DE62AD" w:rsidP="00492EEF">
            <w:pPr>
              <w:rPr>
                <w:rFonts w:ascii="Calibri" w:hAnsi="Calibri" w:cs="Arial"/>
                <w:sz w:val="24"/>
                <w:szCs w:val="24"/>
              </w:rPr>
            </w:pPr>
          </w:p>
          <w:p w:rsidR="00DE62AD" w:rsidRDefault="00DE62AD" w:rsidP="00492EEF">
            <w:pPr>
              <w:rPr>
                <w:rFonts w:ascii="Calibri" w:hAnsi="Calibri" w:cs="Arial"/>
                <w:sz w:val="24"/>
                <w:szCs w:val="24"/>
              </w:rPr>
            </w:pPr>
          </w:p>
          <w:p w:rsidR="00DE62AD" w:rsidRDefault="00DE62AD" w:rsidP="00492EEF">
            <w:pPr>
              <w:rPr>
                <w:rFonts w:ascii="Calibri" w:hAnsi="Calibri" w:cs="Arial"/>
                <w:sz w:val="24"/>
                <w:szCs w:val="24"/>
              </w:rPr>
            </w:pPr>
          </w:p>
          <w:p w:rsidR="00DE62AD" w:rsidRDefault="00DE62AD" w:rsidP="00492EEF">
            <w:pPr>
              <w:rPr>
                <w:rFonts w:ascii="Calibri" w:hAnsi="Calibri" w:cs="Arial"/>
                <w:sz w:val="24"/>
                <w:szCs w:val="24"/>
              </w:rPr>
            </w:pPr>
          </w:p>
          <w:p w:rsidR="00DE62AD" w:rsidRDefault="00DE62AD" w:rsidP="00492EEF">
            <w:pPr>
              <w:rPr>
                <w:rFonts w:ascii="Calibri" w:hAnsi="Calibri" w:cs="Arial"/>
                <w:sz w:val="24"/>
                <w:szCs w:val="24"/>
              </w:rPr>
            </w:pPr>
          </w:p>
          <w:p w:rsidR="00DE62AD" w:rsidRDefault="00DE62AD" w:rsidP="00492EEF">
            <w:pPr>
              <w:rPr>
                <w:rFonts w:ascii="Calibri" w:hAnsi="Calibri" w:cs="Arial"/>
                <w:sz w:val="24"/>
                <w:szCs w:val="24"/>
              </w:rPr>
            </w:pPr>
          </w:p>
          <w:p w:rsidR="00DE62AD" w:rsidRPr="0072238B" w:rsidRDefault="00DE62AD" w:rsidP="00492EEF">
            <w:pPr>
              <w:rPr>
                <w:rFonts w:ascii="Calibri" w:hAnsi="Calibri" w:cs="Arial"/>
                <w:sz w:val="24"/>
                <w:szCs w:val="24"/>
              </w:rPr>
            </w:pPr>
          </w:p>
          <w:p w:rsidR="0072238B" w:rsidRPr="0072238B" w:rsidRDefault="0072238B" w:rsidP="00492EEF">
            <w:pPr>
              <w:rPr>
                <w:rFonts w:ascii="Calibri" w:hAnsi="Calibri" w:cs="Arial"/>
                <w:sz w:val="24"/>
                <w:szCs w:val="24"/>
              </w:rPr>
            </w:pPr>
          </w:p>
        </w:tc>
      </w:tr>
    </w:tbl>
    <w:p w:rsidR="0072238B" w:rsidRDefault="0072238B" w:rsidP="0072238B">
      <w:pPr>
        <w:rPr>
          <w:rFonts w:ascii="Calibri" w:hAnsi="Calibri" w:cs="Arial"/>
          <w:sz w:val="24"/>
          <w:szCs w:val="24"/>
        </w:rPr>
      </w:pPr>
    </w:p>
    <w:p w:rsidR="00DE62AD" w:rsidRPr="00DE62AD" w:rsidRDefault="00DE62AD" w:rsidP="0072238B">
      <w:pPr>
        <w:rPr>
          <w:rFonts w:ascii="Calibri" w:hAnsi="Calibri" w:cs="Arial"/>
          <w:b/>
          <w:sz w:val="24"/>
          <w:szCs w:val="24"/>
        </w:rPr>
      </w:pPr>
      <w:r w:rsidRPr="00DE62AD">
        <w:rPr>
          <w:rFonts w:ascii="Calibri" w:hAnsi="Calibri" w:cs="Arial"/>
          <w:b/>
          <w:sz w:val="24"/>
          <w:szCs w:val="24"/>
        </w:rPr>
        <w:t>CCG CYP MH Lead Name:</w:t>
      </w:r>
      <w:r w:rsidR="00634EC3">
        <w:rPr>
          <w:rFonts w:ascii="Calibri" w:hAnsi="Calibri" w:cs="Arial"/>
          <w:b/>
          <w:sz w:val="24"/>
          <w:szCs w:val="24"/>
        </w:rPr>
        <w:tab/>
      </w:r>
      <w:r w:rsidR="00634EC3">
        <w:rPr>
          <w:rFonts w:ascii="Calibri" w:hAnsi="Calibri" w:cs="Arial"/>
          <w:b/>
          <w:sz w:val="24"/>
          <w:szCs w:val="24"/>
        </w:rPr>
        <w:tab/>
      </w:r>
      <w:r w:rsidR="00634EC3">
        <w:rPr>
          <w:rFonts w:ascii="Calibri" w:hAnsi="Calibri" w:cs="Arial"/>
          <w:b/>
          <w:sz w:val="24"/>
          <w:szCs w:val="24"/>
        </w:rPr>
        <w:tab/>
      </w:r>
      <w:r w:rsidR="00634EC3">
        <w:rPr>
          <w:rFonts w:ascii="Calibri" w:hAnsi="Calibri" w:cs="Arial"/>
          <w:b/>
          <w:sz w:val="24"/>
          <w:szCs w:val="24"/>
        </w:rPr>
        <w:tab/>
      </w:r>
      <w:r w:rsidR="00634EC3">
        <w:rPr>
          <w:rFonts w:ascii="Calibri" w:hAnsi="Calibri" w:cs="Arial"/>
          <w:b/>
          <w:sz w:val="24"/>
          <w:szCs w:val="24"/>
        </w:rPr>
        <w:tab/>
      </w:r>
      <w:r w:rsidR="00634EC3">
        <w:rPr>
          <w:rFonts w:ascii="Calibri" w:hAnsi="Calibri" w:cs="Arial"/>
          <w:b/>
          <w:sz w:val="24"/>
          <w:szCs w:val="24"/>
        </w:rPr>
        <w:tab/>
      </w:r>
      <w:r w:rsidRPr="00DE62AD">
        <w:rPr>
          <w:rFonts w:ascii="Calibri" w:hAnsi="Calibri" w:cs="Arial"/>
          <w:b/>
          <w:sz w:val="24"/>
          <w:szCs w:val="24"/>
        </w:rPr>
        <w:t>Signature:</w:t>
      </w:r>
    </w:p>
    <w:p w:rsidR="00DE62AD" w:rsidRDefault="00DE62AD" w:rsidP="0072238B">
      <w:pPr>
        <w:rPr>
          <w:rFonts w:ascii="Calibri" w:hAnsi="Calibri" w:cs="Arial"/>
          <w:sz w:val="24"/>
          <w:szCs w:val="24"/>
        </w:rPr>
      </w:pPr>
    </w:p>
    <w:p w:rsidR="00DE62AD" w:rsidRPr="00DE62AD" w:rsidRDefault="00DE62AD" w:rsidP="0072238B">
      <w:pPr>
        <w:rPr>
          <w:rFonts w:ascii="Calibri" w:hAnsi="Calibri" w:cs="Arial"/>
          <w:b/>
          <w:sz w:val="24"/>
          <w:szCs w:val="24"/>
        </w:rPr>
      </w:pPr>
      <w:r w:rsidRPr="00DE62AD">
        <w:rPr>
          <w:rFonts w:ascii="Calibri" w:hAnsi="Calibri" w:cs="Arial"/>
          <w:b/>
          <w:sz w:val="24"/>
          <w:szCs w:val="24"/>
        </w:rPr>
        <w:t>Contact Number:</w:t>
      </w:r>
    </w:p>
    <w:p w:rsidR="00DE62AD" w:rsidRDefault="00DE62AD" w:rsidP="0072238B">
      <w:pPr>
        <w:rPr>
          <w:rFonts w:ascii="Calibri" w:hAnsi="Calibri" w:cs="Arial"/>
          <w:sz w:val="24"/>
          <w:szCs w:val="24"/>
        </w:rPr>
      </w:pPr>
    </w:p>
    <w:p w:rsidR="00DE62AD" w:rsidRPr="00DE62AD" w:rsidRDefault="00DE62AD" w:rsidP="0072238B">
      <w:pPr>
        <w:rPr>
          <w:rFonts w:ascii="Calibri" w:hAnsi="Calibri" w:cs="Arial"/>
          <w:b/>
          <w:sz w:val="24"/>
          <w:szCs w:val="24"/>
        </w:rPr>
      </w:pPr>
      <w:r w:rsidRPr="00DE62AD">
        <w:rPr>
          <w:rFonts w:ascii="Calibri" w:hAnsi="Calibri" w:cs="Arial"/>
          <w:b/>
          <w:sz w:val="24"/>
          <w:szCs w:val="24"/>
        </w:rPr>
        <w:t>Date:</w:t>
      </w:r>
    </w:p>
    <w:p w:rsidR="00DE62AD" w:rsidRDefault="00DE62AD" w:rsidP="0072238B">
      <w:pPr>
        <w:rPr>
          <w:rFonts w:ascii="Calibri" w:hAnsi="Calibri" w:cs="Arial"/>
          <w:sz w:val="24"/>
          <w:szCs w:val="24"/>
        </w:rPr>
      </w:pPr>
    </w:p>
    <w:p w:rsidR="00DE62AD" w:rsidRDefault="00634EC3" w:rsidP="0072238B">
      <w:pPr>
        <w:rPr>
          <w:rFonts w:ascii="Calibri" w:hAnsi="Calibri" w:cs="Arial"/>
          <w:b/>
          <w:sz w:val="24"/>
          <w:szCs w:val="24"/>
        </w:rPr>
      </w:pPr>
      <w:r>
        <w:rPr>
          <w:rFonts w:ascii="Calibri" w:hAnsi="Calibri" w:cs="Arial"/>
          <w:b/>
          <w:sz w:val="24"/>
          <w:szCs w:val="24"/>
        </w:rPr>
        <w:t>VCS</w:t>
      </w:r>
      <w:r w:rsidR="00DE62AD" w:rsidRPr="00DE62AD">
        <w:rPr>
          <w:rFonts w:ascii="Calibri" w:hAnsi="Calibri" w:cs="Arial"/>
          <w:b/>
          <w:sz w:val="24"/>
          <w:szCs w:val="24"/>
        </w:rPr>
        <w:t xml:space="preserve"> Organisation Lead Name:</w:t>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sidR="00DE62AD" w:rsidRPr="00DE62AD">
        <w:rPr>
          <w:rFonts w:ascii="Calibri" w:hAnsi="Calibri" w:cs="Arial"/>
          <w:b/>
          <w:sz w:val="24"/>
          <w:szCs w:val="24"/>
        </w:rPr>
        <w:t>Signature:</w:t>
      </w:r>
    </w:p>
    <w:p w:rsidR="00DE62AD" w:rsidRDefault="00DE62AD" w:rsidP="0072238B">
      <w:pPr>
        <w:rPr>
          <w:rFonts w:ascii="Calibri" w:hAnsi="Calibri" w:cs="Arial"/>
          <w:b/>
          <w:sz w:val="24"/>
          <w:szCs w:val="24"/>
        </w:rPr>
      </w:pPr>
    </w:p>
    <w:p w:rsidR="00DE62AD" w:rsidRPr="00DE62AD" w:rsidRDefault="00DE62AD" w:rsidP="0072238B">
      <w:pPr>
        <w:rPr>
          <w:rFonts w:ascii="Calibri" w:hAnsi="Calibri" w:cs="Arial"/>
          <w:b/>
          <w:sz w:val="24"/>
          <w:szCs w:val="24"/>
        </w:rPr>
      </w:pPr>
      <w:r>
        <w:rPr>
          <w:rFonts w:ascii="Calibri" w:hAnsi="Calibri" w:cs="Arial"/>
          <w:b/>
          <w:sz w:val="24"/>
          <w:szCs w:val="24"/>
        </w:rPr>
        <w:t>Contact Number:</w:t>
      </w:r>
    </w:p>
    <w:p w:rsidR="00DE62AD" w:rsidRDefault="00DE62AD" w:rsidP="0072238B">
      <w:pPr>
        <w:rPr>
          <w:rFonts w:ascii="Calibri" w:hAnsi="Calibri" w:cs="Arial"/>
          <w:sz w:val="24"/>
          <w:szCs w:val="24"/>
        </w:rPr>
      </w:pPr>
    </w:p>
    <w:p w:rsidR="00DE62AD" w:rsidRPr="00DE62AD" w:rsidRDefault="00DE62AD" w:rsidP="0072238B">
      <w:pPr>
        <w:rPr>
          <w:rFonts w:ascii="Calibri" w:hAnsi="Calibri" w:cs="Arial"/>
          <w:b/>
          <w:sz w:val="24"/>
          <w:szCs w:val="24"/>
        </w:rPr>
      </w:pPr>
      <w:r w:rsidRPr="00DE62AD">
        <w:rPr>
          <w:rFonts w:ascii="Calibri" w:hAnsi="Calibri" w:cs="Arial"/>
          <w:b/>
          <w:sz w:val="24"/>
          <w:szCs w:val="24"/>
        </w:rPr>
        <w:t>Date:</w:t>
      </w:r>
    </w:p>
    <w:p w:rsidR="0072238B" w:rsidRDefault="0072238B" w:rsidP="0072238B">
      <w:pPr>
        <w:rPr>
          <w:rFonts w:ascii="Calibri" w:hAnsi="Calibri" w:cs="Calibri"/>
          <w:sz w:val="24"/>
          <w:szCs w:val="24"/>
          <w:u w:val="single"/>
        </w:rPr>
      </w:pPr>
    </w:p>
    <w:p w:rsidR="00E408A3" w:rsidRDefault="0072238B" w:rsidP="00E439D7">
      <w:pPr>
        <w:spacing w:line="276" w:lineRule="auto"/>
        <w:contextualSpacing/>
        <w:jc w:val="center"/>
        <w:rPr>
          <w:rFonts w:asciiTheme="minorHAnsi" w:hAnsiTheme="minorHAnsi" w:cstheme="minorHAnsi"/>
          <w:b/>
          <w:sz w:val="22"/>
          <w:szCs w:val="22"/>
        </w:rPr>
      </w:pPr>
      <w:r w:rsidRPr="00E408A3">
        <w:rPr>
          <w:rFonts w:asciiTheme="minorHAnsi" w:hAnsiTheme="minorHAnsi" w:cstheme="minorHAnsi"/>
          <w:sz w:val="22"/>
          <w:szCs w:val="22"/>
        </w:rPr>
        <w:t>The application form should be completed and returned to</w:t>
      </w:r>
      <w:r w:rsidR="00DE62AD" w:rsidRPr="00E408A3">
        <w:rPr>
          <w:rFonts w:asciiTheme="minorHAnsi" w:hAnsiTheme="minorHAnsi" w:cstheme="minorHAnsi"/>
          <w:sz w:val="22"/>
          <w:szCs w:val="22"/>
        </w:rPr>
        <w:t xml:space="preserve"> </w:t>
      </w:r>
      <w:hyperlink r:id="rId14" w:history="1">
        <w:r w:rsidR="00E408A3" w:rsidRPr="00E408A3">
          <w:rPr>
            <w:rStyle w:val="Hyperlink"/>
            <w:rFonts w:asciiTheme="minorHAnsi" w:hAnsiTheme="minorHAnsi" w:cstheme="minorHAnsi"/>
            <w:sz w:val="22"/>
            <w:szCs w:val="22"/>
          </w:rPr>
          <w:t>england.swclinicalnetwork@nhs.net</w:t>
        </w:r>
      </w:hyperlink>
      <w:r w:rsidR="00E408A3" w:rsidRPr="00E408A3">
        <w:rPr>
          <w:rFonts w:asciiTheme="minorHAnsi" w:hAnsiTheme="minorHAnsi" w:cstheme="minorHAnsi"/>
          <w:b/>
          <w:sz w:val="22"/>
          <w:szCs w:val="22"/>
        </w:rPr>
        <w:t xml:space="preserve"> </w:t>
      </w:r>
    </w:p>
    <w:p w:rsidR="00E439D7" w:rsidRPr="00E408A3" w:rsidRDefault="00DE62AD" w:rsidP="00E439D7">
      <w:pPr>
        <w:spacing w:line="276" w:lineRule="auto"/>
        <w:contextualSpacing/>
        <w:jc w:val="center"/>
        <w:rPr>
          <w:rFonts w:asciiTheme="minorHAnsi" w:hAnsiTheme="minorHAnsi" w:cstheme="minorHAnsi"/>
          <w:b/>
          <w:sz w:val="22"/>
          <w:szCs w:val="22"/>
        </w:rPr>
      </w:pPr>
      <w:r w:rsidRPr="00E408A3">
        <w:rPr>
          <w:rFonts w:asciiTheme="minorHAnsi" w:hAnsiTheme="minorHAnsi" w:cstheme="minorHAnsi"/>
          <w:b/>
          <w:sz w:val="22"/>
          <w:szCs w:val="22"/>
        </w:rPr>
        <w:t>by 5pm on Wednesday 16 August 2017.</w:t>
      </w:r>
      <w:r w:rsidRPr="00E408A3">
        <w:rPr>
          <w:rFonts w:asciiTheme="minorHAnsi" w:hAnsiTheme="minorHAnsi" w:cstheme="minorHAnsi"/>
          <w:sz w:val="22"/>
          <w:szCs w:val="22"/>
        </w:rPr>
        <w:t xml:space="preserve"> </w:t>
      </w:r>
      <w:r w:rsidRPr="00E408A3">
        <w:rPr>
          <w:rFonts w:asciiTheme="minorHAnsi" w:hAnsiTheme="minorHAnsi" w:cstheme="minorHAnsi"/>
          <w:b/>
          <w:sz w:val="22"/>
          <w:szCs w:val="22"/>
        </w:rPr>
        <w:t xml:space="preserve">Please reference </w:t>
      </w:r>
    </w:p>
    <w:p w:rsidR="0072238B" w:rsidRPr="00E408A3" w:rsidRDefault="00DE62AD" w:rsidP="00E439D7">
      <w:pPr>
        <w:spacing w:line="276" w:lineRule="auto"/>
        <w:contextualSpacing/>
        <w:jc w:val="center"/>
        <w:rPr>
          <w:rFonts w:asciiTheme="minorHAnsi" w:hAnsiTheme="minorHAnsi" w:cstheme="minorHAnsi"/>
          <w:b/>
          <w:sz w:val="22"/>
          <w:szCs w:val="22"/>
        </w:rPr>
      </w:pPr>
      <w:r w:rsidRPr="00E408A3">
        <w:rPr>
          <w:rFonts w:asciiTheme="minorHAnsi" w:hAnsiTheme="minorHAnsi" w:cstheme="minorHAnsi"/>
          <w:b/>
          <w:sz w:val="22"/>
          <w:szCs w:val="22"/>
        </w:rPr>
        <w:t>‘</w:t>
      </w:r>
      <w:r w:rsidR="00E439D7" w:rsidRPr="00E408A3">
        <w:rPr>
          <w:rFonts w:asciiTheme="minorHAnsi" w:hAnsiTheme="minorHAnsi" w:cstheme="minorHAnsi"/>
          <w:b/>
          <w:sz w:val="22"/>
          <w:szCs w:val="22"/>
        </w:rPr>
        <w:t>CYP MH</w:t>
      </w:r>
      <w:r w:rsidRPr="00E408A3">
        <w:rPr>
          <w:rFonts w:asciiTheme="minorHAnsi" w:hAnsiTheme="minorHAnsi" w:cstheme="minorHAnsi"/>
          <w:b/>
          <w:sz w:val="22"/>
          <w:szCs w:val="22"/>
        </w:rPr>
        <w:t xml:space="preserve"> VCS Innovation Project’ in the subject line</w:t>
      </w:r>
      <w:r w:rsidR="00634EC3" w:rsidRPr="00E408A3">
        <w:rPr>
          <w:rFonts w:asciiTheme="minorHAnsi" w:hAnsiTheme="minorHAnsi" w:cstheme="minorHAnsi"/>
          <w:b/>
          <w:sz w:val="22"/>
          <w:szCs w:val="22"/>
        </w:rPr>
        <w:t xml:space="preserve"> of your </w:t>
      </w:r>
      <w:r w:rsidRPr="00E408A3">
        <w:rPr>
          <w:rFonts w:asciiTheme="minorHAnsi" w:hAnsiTheme="minorHAnsi" w:cstheme="minorHAnsi"/>
          <w:b/>
          <w:sz w:val="22"/>
          <w:szCs w:val="22"/>
        </w:rPr>
        <w:t>e-mail.</w:t>
      </w:r>
    </w:p>
    <w:p w:rsidR="0072238B" w:rsidRPr="0072238B" w:rsidRDefault="0072238B" w:rsidP="00B752C2">
      <w:pPr>
        <w:rPr>
          <w:rFonts w:asciiTheme="minorHAnsi" w:hAnsiTheme="minorHAnsi" w:cstheme="minorHAnsi"/>
          <w:sz w:val="22"/>
          <w:szCs w:val="22"/>
        </w:rPr>
      </w:pPr>
    </w:p>
    <w:sectPr w:rsidR="0072238B" w:rsidRPr="0072238B" w:rsidSect="001D43BB">
      <w:footerReference w:type="default" r:id="rId15"/>
      <w:endnotePr>
        <w:numFmt w:val="decimal"/>
      </w:endnotePr>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4D" w:rsidRDefault="00D55E4D">
      <w:pPr>
        <w:spacing w:line="20" w:lineRule="exact"/>
        <w:rPr>
          <w:sz w:val="24"/>
        </w:rPr>
      </w:pPr>
    </w:p>
  </w:endnote>
  <w:endnote w:type="continuationSeparator" w:id="0">
    <w:p w:rsidR="00D55E4D" w:rsidRDefault="00D55E4D">
      <w:r>
        <w:rPr>
          <w:sz w:val="24"/>
        </w:rPr>
        <w:t xml:space="preserve"> </w:t>
      </w:r>
    </w:p>
  </w:endnote>
  <w:endnote w:type="continuationNotice" w:id="1">
    <w:p w:rsidR="00D55E4D" w:rsidRDefault="00D55E4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16900"/>
      <w:docPartObj>
        <w:docPartGallery w:val="Page Numbers (Top of Page)"/>
        <w:docPartUnique/>
      </w:docPartObj>
    </w:sdtPr>
    <w:sdtEndPr>
      <w:rPr>
        <w:rFonts w:asciiTheme="minorHAnsi" w:hAnsiTheme="minorHAnsi" w:cstheme="minorHAnsi"/>
        <w:sz w:val="16"/>
        <w:szCs w:val="16"/>
      </w:rPr>
    </w:sdtEndPr>
    <w:sdtContent>
      <w:p w:rsidR="00634EC3" w:rsidRPr="00634EC3" w:rsidRDefault="00634EC3">
        <w:pPr>
          <w:pStyle w:val="Footer"/>
          <w:jc w:val="right"/>
          <w:rPr>
            <w:rFonts w:asciiTheme="minorHAnsi" w:hAnsiTheme="minorHAnsi" w:cstheme="minorHAnsi"/>
            <w:sz w:val="16"/>
            <w:szCs w:val="16"/>
          </w:rPr>
        </w:pPr>
        <w:r w:rsidRPr="00634EC3">
          <w:rPr>
            <w:rFonts w:asciiTheme="minorHAnsi" w:hAnsiTheme="minorHAnsi" w:cstheme="minorHAnsi"/>
            <w:sz w:val="16"/>
            <w:szCs w:val="16"/>
          </w:rPr>
          <w:t xml:space="preserve">Page </w:t>
        </w:r>
        <w:r w:rsidRPr="00634EC3">
          <w:rPr>
            <w:rFonts w:asciiTheme="minorHAnsi" w:hAnsiTheme="minorHAnsi" w:cstheme="minorHAnsi"/>
            <w:b/>
            <w:bCs/>
            <w:sz w:val="16"/>
            <w:szCs w:val="16"/>
          </w:rPr>
          <w:fldChar w:fldCharType="begin"/>
        </w:r>
        <w:r w:rsidRPr="00634EC3">
          <w:rPr>
            <w:rFonts w:asciiTheme="minorHAnsi" w:hAnsiTheme="minorHAnsi" w:cstheme="minorHAnsi"/>
            <w:b/>
            <w:bCs/>
            <w:sz w:val="16"/>
            <w:szCs w:val="16"/>
          </w:rPr>
          <w:instrText xml:space="preserve"> PAGE </w:instrText>
        </w:r>
        <w:r w:rsidRPr="00634EC3">
          <w:rPr>
            <w:rFonts w:asciiTheme="minorHAnsi" w:hAnsiTheme="minorHAnsi" w:cstheme="minorHAnsi"/>
            <w:b/>
            <w:bCs/>
            <w:sz w:val="16"/>
            <w:szCs w:val="16"/>
          </w:rPr>
          <w:fldChar w:fldCharType="separate"/>
        </w:r>
        <w:r w:rsidR="00BF16B7">
          <w:rPr>
            <w:rFonts w:asciiTheme="minorHAnsi" w:hAnsiTheme="minorHAnsi" w:cstheme="minorHAnsi"/>
            <w:b/>
            <w:bCs/>
            <w:noProof/>
            <w:sz w:val="16"/>
            <w:szCs w:val="16"/>
          </w:rPr>
          <w:t>2</w:t>
        </w:r>
        <w:r w:rsidRPr="00634EC3">
          <w:rPr>
            <w:rFonts w:asciiTheme="minorHAnsi" w:hAnsiTheme="minorHAnsi" w:cstheme="minorHAnsi"/>
            <w:b/>
            <w:bCs/>
            <w:sz w:val="16"/>
            <w:szCs w:val="16"/>
          </w:rPr>
          <w:fldChar w:fldCharType="end"/>
        </w:r>
        <w:r w:rsidRPr="00634EC3">
          <w:rPr>
            <w:rFonts w:asciiTheme="minorHAnsi" w:hAnsiTheme="minorHAnsi" w:cstheme="minorHAnsi"/>
            <w:sz w:val="16"/>
            <w:szCs w:val="16"/>
          </w:rPr>
          <w:t xml:space="preserve"> of </w:t>
        </w:r>
        <w:r w:rsidRPr="00634EC3">
          <w:rPr>
            <w:rFonts w:asciiTheme="minorHAnsi" w:hAnsiTheme="minorHAnsi" w:cstheme="minorHAnsi"/>
            <w:b/>
            <w:bCs/>
            <w:sz w:val="16"/>
            <w:szCs w:val="16"/>
          </w:rPr>
          <w:fldChar w:fldCharType="begin"/>
        </w:r>
        <w:r w:rsidRPr="00634EC3">
          <w:rPr>
            <w:rFonts w:asciiTheme="minorHAnsi" w:hAnsiTheme="minorHAnsi" w:cstheme="minorHAnsi"/>
            <w:b/>
            <w:bCs/>
            <w:sz w:val="16"/>
            <w:szCs w:val="16"/>
          </w:rPr>
          <w:instrText xml:space="preserve"> NUMPAGES  </w:instrText>
        </w:r>
        <w:r w:rsidRPr="00634EC3">
          <w:rPr>
            <w:rFonts w:asciiTheme="minorHAnsi" w:hAnsiTheme="minorHAnsi" w:cstheme="minorHAnsi"/>
            <w:b/>
            <w:bCs/>
            <w:sz w:val="16"/>
            <w:szCs w:val="16"/>
          </w:rPr>
          <w:fldChar w:fldCharType="separate"/>
        </w:r>
        <w:r w:rsidR="00BF16B7">
          <w:rPr>
            <w:rFonts w:asciiTheme="minorHAnsi" w:hAnsiTheme="minorHAnsi" w:cstheme="minorHAnsi"/>
            <w:b/>
            <w:bCs/>
            <w:noProof/>
            <w:sz w:val="16"/>
            <w:szCs w:val="16"/>
          </w:rPr>
          <w:t>5</w:t>
        </w:r>
        <w:r w:rsidRPr="00634EC3">
          <w:rPr>
            <w:rFonts w:asciiTheme="minorHAnsi" w:hAnsiTheme="minorHAnsi" w:cstheme="minorHAnsi"/>
            <w:b/>
            <w:bCs/>
            <w:sz w:val="16"/>
            <w:szCs w:val="16"/>
          </w:rPr>
          <w:fldChar w:fldCharType="end"/>
        </w:r>
      </w:p>
    </w:sdtContent>
  </w:sdt>
  <w:p w:rsidR="00342AFD" w:rsidRPr="00342AFD" w:rsidRDefault="00342AFD" w:rsidP="00342AFD">
    <w:pPr>
      <w:pStyle w:val="Footer"/>
      <w:ind w:right="-406"/>
      <w:jc w:val="right"/>
      <w:rPr>
        <w:rFonts w:ascii="Arial" w:hAnsi="Arial" w:cs="Arial"/>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4D" w:rsidRDefault="00D55E4D">
      <w:r>
        <w:rPr>
          <w:sz w:val="24"/>
        </w:rPr>
        <w:separator/>
      </w:r>
    </w:p>
  </w:footnote>
  <w:footnote w:type="continuationSeparator" w:id="0">
    <w:p w:rsidR="00D55E4D" w:rsidRDefault="00D55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DFF"/>
    <w:multiLevelType w:val="hybridMultilevel"/>
    <w:tmpl w:val="01765B9A"/>
    <w:lvl w:ilvl="0" w:tplc="9DE85B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C244E2"/>
    <w:multiLevelType w:val="singleLevel"/>
    <w:tmpl w:val="309EA28C"/>
    <w:lvl w:ilvl="0">
      <w:start w:val="1"/>
      <w:numFmt w:val="bullet"/>
      <w:lvlText w:val=""/>
      <w:lvlJc w:val="left"/>
      <w:pPr>
        <w:tabs>
          <w:tab w:val="num" w:pos="360"/>
        </w:tabs>
        <w:ind w:left="360" w:hanging="360"/>
      </w:pPr>
      <w:rPr>
        <w:rFonts w:ascii="Wingdings" w:hAnsi="Wingdings" w:hint="default"/>
      </w:rPr>
    </w:lvl>
  </w:abstractNum>
  <w:abstractNum w:abstractNumId="2">
    <w:nsid w:val="1CCE43B7"/>
    <w:multiLevelType w:val="singleLevel"/>
    <w:tmpl w:val="309EA28C"/>
    <w:lvl w:ilvl="0">
      <w:start w:val="1"/>
      <w:numFmt w:val="bullet"/>
      <w:lvlText w:val=""/>
      <w:lvlJc w:val="left"/>
      <w:pPr>
        <w:tabs>
          <w:tab w:val="num" w:pos="360"/>
        </w:tabs>
        <w:ind w:left="360" w:hanging="360"/>
      </w:pPr>
      <w:rPr>
        <w:rFonts w:ascii="Wingdings" w:hAnsi="Wingdings" w:hint="default"/>
      </w:rPr>
    </w:lvl>
  </w:abstractNum>
  <w:abstractNum w:abstractNumId="3">
    <w:nsid w:val="1E9A3795"/>
    <w:multiLevelType w:val="hybridMultilevel"/>
    <w:tmpl w:val="099AD81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color w:val="00008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88326D6"/>
    <w:multiLevelType w:val="multilevel"/>
    <w:tmpl w:val="2D80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95C5A"/>
    <w:multiLevelType w:val="hybridMultilevel"/>
    <w:tmpl w:val="779E8D3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427132ED"/>
    <w:multiLevelType w:val="multilevel"/>
    <w:tmpl w:val="B446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362CF"/>
    <w:multiLevelType w:val="hybridMultilevel"/>
    <w:tmpl w:val="32C2AE58"/>
    <w:lvl w:ilvl="0" w:tplc="D8944B1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E77D8"/>
    <w:multiLevelType w:val="hybridMultilevel"/>
    <w:tmpl w:val="9DDC920C"/>
    <w:lvl w:ilvl="0" w:tplc="DC0EC22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A3646"/>
    <w:multiLevelType w:val="hybridMultilevel"/>
    <w:tmpl w:val="C67AC18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01458B"/>
    <w:multiLevelType w:val="hybridMultilevel"/>
    <w:tmpl w:val="39CCB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E826224"/>
    <w:multiLevelType w:val="hybridMultilevel"/>
    <w:tmpl w:val="69BCDE3A"/>
    <w:lvl w:ilvl="0" w:tplc="D8944B16">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713427E6"/>
    <w:multiLevelType w:val="hybridMultilevel"/>
    <w:tmpl w:val="E2021602"/>
    <w:lvl w:ilvl="0" w:tplc="9DE85B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77DC018C"/>
    <w:multiLevelType w:val="hybridMultilevel"/>
    <w:tmpl w:val="1E6A26CC"/>
    <w:lvl w:ilvl="0" w:tplc="B4BC2908">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color w:val="00008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12"/>
  </w:num>
  <w:num w:numId="4">
    <w:abstractNumId w:val="0"/>
  </w:num>
  <w:num w:numId="5">
    <w:abstractNumId w:val="10"/>
  </w:num>
  <w:num w:numId="6">
    <w:abstractNumId w:val="5"/>
  </w:num>
  <w:num w:numId="7">
    <w:abstractNumId w:val="13"/>
  </w:num>
  <w:num w:numId="8">
    <w:abstractNumId w:val="3"/>
  </w:num>
  <w:num w:numId="9">
    <w:abstractNumId w:val="4"/>
  </w:num>
  <w:num w:numId="10">
    <w:abstractNumId w:val="6"/>
  </w:num>
  <w:num w:numId="11">
    <w:abstractNumId w:val="11"/>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22"/>
    <w:rsid w:val="0001761E"/>
    <w:rsid w:val="000432F9"/>
    <w:rsid w:val="00043D7C"/>
    <w:rsid w:val="00050875"/>
    <w:rsid w:val="00066A7B"/>
    <w:rsid w:val="0007516A"/>
    <w:rsid w:val="000841D0"/>
    <w:rsid w:val="000B57DA"/>
    <w:rsid w:val="000B5CCB"/>
    <w:rsid w:val="00100208"/>
    <w:rsid w:val="00102F8E"/>
    <w:rsid w:val="00107C46"/>
    <w:rsid w:val="00111C06"/>
    <w:rsid w:val="0013023C"/>
    <w:rsid w:val="00151D9C"/>
    <w:rsid w:val="001C286D"/>
    <w:rsid w:val="001C3147"/>
    <w:rsid w:val="001D43BB"/>
    <w:rsid w:val="001D7B26"/>
    <w:rsid w:val="001F0F42"/>
    <w:rsid w:val="00200E15"/>
    <w:rsid w:val="002050EF"/>
    <w:rsid w:val="0020765E"/>
    <w:rsid w:val="00212DE6"/>
    <w:rsid w:val="002355FD"/>
    <w:rsid w:val="00236B48"/>
    <w:rsid w:val="00253F52"/>
    <w:rsid w:val="002575AB"/>
    <w:rsid w:val="0027673F"/>
    <w:rsid w:val="002826C4"/>
    <w:rsid w:val="00287B49"/>
    <w:rsid w:val="002A3163"/>
    <w:rsid w:val="002A342A"/>
    <w:rsid w:val="002A3E0F"/>
    <w:rsid w:val="002E6737"/>
    <w:rsid w:val="00300E84"/>
    <w:rsid w:val="00306258"/>
    <w:rsid w:val="00310C77"/>
    <w:rsid w:val="003158FE"/>
    <w:rsid w:val="0032029B"/>
    <w:rsid w:val="0032192E"/>
    <w:rsid w:val="00327361"/>
    <w:rsid w:val="003410C1"/>
    <w:rsid w:val="00342AFD"/>
    <w:rsid w:val="003532C5"/>
    <w:rsid w:val="0035395C"/>
    <w:rsid w:val="003867D5"/>
    <w:rsid w:val="00392BC3"/>
    <w:rsid w:val="003946F2"/>
    <w:rsid w:val="003B6D81"/>
    <w:rsid w:val="004023C8"/>
    <w:rsid w:val="0043057C"/>
    <w:rsid w:val="00435A09"/>
    <w:rsid w:val="0044217A"/>
    <w:rsid w:val="00445CA9"/>
    <w:rsid w:val="0048655C"/>
    <w:rsid w:val="004C3FEA"/>
    <w:rsid w:val="004C7CFB"/>
    <w:rsid w:val="00520C1D"/>
    <w:rsid w:val="00521B4A"/>
    <w:rsid w:val="00523512"/>
    <w:rsid w:val="005401EE"/>
    <w:rsid w:val="005A05C0"/>
    <w:rsid w:val="005B2D0D"/>
    <w:rsid w:val="005D1596"/>
    <w:rsid w:val="005D2BEC"/>
    <w:rsid w:val="005D7916"/>
    <w:rsid w:val="005F0699"/>
    <w:rsid w:val="00600BC9"/>
    <w:rsid w:val="00621DB3"/>
    <w:rsid w:val="00634EC3"/>
    <w:rsid w:val="00644BA2"/>
    <w:rsid w:val="00651075"/>
    <w:rsid w:val="00653B83"/>
    <w:rsid w:val="00664CB5"/>
    <w:rsid w:val="0067071E"/>
    <w:rsid w:val="0067613E"/>
    <w:rsid w:val="00681F7D"/>
    <w:rsid w:val="00686C1B"/>
    <w:rsid w:val="006B075F"/>
    <w:rsid w:val="006D2720"/>
    <w:rsid w:val="006E7F04"/>
    <w:rsid w:val="0072238B"/>
    <w:rsid w:val="0073418A"/>
    <w:rsid w:val="00737755"/>
    <w:rsid w:val="007505CA"/>
    <w:rsid w:val="00795DAF"/>
    <w:rsid w:val="007E6A83"/>
    <w:rsid w:val="00803C81"/>
    <w:rsid w:val="00816217"/>
    <w:rsid w:val="00824AAA"/>
    <w:rsid w:val="00870085"/>
    <w:rsid w:val="00874615"/>
    <w:rsid w:val="00876B8F"/>
    <w:rsid w:val="0088526C"/>
    <w:rsid w:val="00887A77"/>
    <w:rsid w:val="00895165"/>
    <w:rsid w:val="008964A1"/>
    <w:rsid w:val="008A322B"/>
    <w:rsid w:val="008C0398"/>
    <w:rsid w:val="008F1E43"/>
    <w:rsid w:val="009126D5"/>
    <w:rsid w:val="0091470E"/>
    <w:rsid w:val="00920BB1"/>
    <w:rsid w:val="00940E9E"/>
    <w:rsid w:val="0094241F"/>
    <w:rsid w:val="00950822"/>
    <w:rsid w:val="0095442E"/>
    <w:rsid w:val="00956B39"/>
    <w:rsid w:val="009833BB"/>
    <w:rsid w:val="00991F1C"/>
    <w:rsid w:val="009949EF"/>
    <w:rsid w:val="00994D77"/>
    <w:rsid w:val="009B039F"/>
    <w:rsid w:val="009D0D30"/>
    <w:rsid w:val="009D6661"/>
    <w:rsid w:val="00A07DE0"/>
    <w:rsid w:val="00A1022A"/>
    <w:rsid w:val="00A171BD"/>
    <w:rsid w:val="00A31067"/>
    <w:rsid w:val="00A470AA"/>
    <w:rsid w:val="00A502EA"/>
    <w:rsid w:val="00A5339B"/>
    <w:rsid w:val="00A77457"/>
    <w:rsid w:val="00A940D1"/>
    <w:rsid w:val="00AD19BC"/>
    <w:rsid w:val="00AD4D13"/>
    <w:rsid w:val="00AE1560"/>
    <w:rsid w:val="00B17CBE"/>
    <w:rsid w:val="00B216DB"/>
    <w:rsid w:val="00B21C27"/>
    <w:rsid w:val="00B26861"/>
    <w:rsid w:val="00B41773"/>
    <w:rsid w:val="00B710C3"/>
    <w:rsid w:val="00B749CA"/>
    <w:rsid w:val="00B752C2"/>
    <w:rsid w:val="00BB0F22"/>
    <w:rsid w:val="00BB4FF6"/>
    <w:rsid w:val="00BC152C"/>
    <w:rsid w:val="00BE6C55"/>
    <w:rsid w:val="00BF16B7"/>
    <w:rsid w:val="00C11765"/>
    <w:rsid w:val="00C254EA"/>
    <w:rsid w:val="00C41550"/>
    <w:rsid w:val="00CA5E44"/>
    <w:rsid w:val="00CB21D3"/>
    <w:rsid w:val="00CE42EA"/>
    <w:rsid w:val="00CF08AA"/>
    <w:rsid w:val="00CF285E"/>
    <w:rsid w:val="00D06E93"/>
    <w:rsid w:val="00D119D5"/>
    <w:rsid w:val="00D11F63"/>
    <w:rsid w:val="00D30A61"/>
    <w:rsid w:val="00D4370A"/>
    <w:rsid w:val="00D55E4D"/>
    <w:rsid w:val="00D821E4"/>
    <w:rsid w:val="00D94F6E"/>
    <w:rsid w:val="00DC3D9D"/>
    <w:rsid w:val="00DD76F7"/>
    <w:rsid w:val="00DE62AD"/>
    <w:rsid w:val="00E16E94"/>
    <w:rsid w:val="00E36D12"/>
    <w:rsid w:val="00E408A3"/>
    <w:rsid w:val="00E439D7"/>
    <w:rsid w:val="00E52D30"/>
    <w:rsid w:val="00E53658"/>
    <w:rsid w:val="00E60172"/>
    <w:rsid w:val="00E612BE"/>
    <w:rsid w:val="00E879EB"/>
    <w:rsid w:val="00EC1052"/>
    <w:rsid w:val="00ED0ED8"/>
    <w:rsid w:val="00F602DB"/>
    <w:rsid w:val="00F82605"/>
    <w:rsid w:val="00FB1DE4"/>
    <w:rsid w:val="00FF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D1"/>
    <w:pPr>
      <w:widowControl w:val="0"/>
    </w:pPr>
    <w:rPr>
      <w:rFonts w:ascii="Courier New" w:hAnsi="Courier New"/>
      <w:snapToGrid w:val="0"/>
      <w:lang w:eastAsia="en-US"/>
    </w:rPr>
  </w:style>
  <w:style w:type="paragraph" w:styleId="Heading1">
    <w:name w:val="heading 1"/>
    <w:basedOn w:val="Normal"/>
    <w:next w:val="Normal"/>
    <w:qFormat/>
    <w:pPr>
      <w:keepNext/>
      <w:suppressAutoHyphens/>
      <w:jc w:val="both"/>
      <w:outlineLvl w:val="0"/>
    </w:pPr>
    <w:rPr>
      <w:rFonts w:ascii="CG Times" w:hAnsi="CG Times"/>
      <w:b/>
      <w:spacing w:val="-3"/>
      <w:sz w:val="27"/>
      <w:lang w:val="en-US"/>
    </w:rPr>
  </w:style>
  <w:style w:type="paragraph" w:styleId="Heading2">
    <w:name w:val="heading 2"/>
    <w:basedOn w:val="Normal"/>
    <w:next w:val="Normal"/>
    <w:qFormat/>
    <w:pPr>
      <w:keepNext/>
      <w:tabs>
        <w:tab w:val="center" w:pos="4512"/>
      </w:tabs>
      <w:suppressAutoHyphens/>
      <w:jc w:val="both"/>
      <w:outlineLvl w:val="1"/>
    </w:pPr>
    <w:rPr>
      <w:rFonts w:ascii="Garamond" w:hAnsi="Garamond"/>
      <w:b/>
      <w:spacing w:val="-3"/>
      <w:sz w:val="26"/>
      <w:lang w:val="en-US"/>
    </w:rPr>
  </w:style>
  <w:style w:type="paragraph" w:styleId="Heading3">
    <w:name w:val="heading 3"/>
    <w:basedOn w:val="Normal"/>
    <w:next w:val="Normal"/>
    <w:qFormat/>
    <w:pPr>
      <w:keepNext/>
      <w:ind w:left="5760"/>
      <w:jc w:val="right"/>
      <w:outlineLvl w:val="2"/>
    </w:pPr>
    <w:rPr>
      <w:rFonts w:ascii="Antique Olive" w:hAnsi="Antique Olive"/>
      <w:i/>
      <w:sz w:val="16"/>
    </w:rPr>
  </w:style>
  <w:style w:type="paragraph" w:styleId="Heading4">
    <w:name w:val="heading 4"/>
    <w:basedOn w:val="Normal"/>
    <w:next w:val="Normal"/>
    <w:qFormat/>
    <w:pPr>
      <w:keepNext/>
      <w:jc w:val="right"/>
      <w:outlineLvl w:val="3"/>
    </w:pPr>
    <w:rPr>
      <w:rFonts w:ascii="Times New Roman" w:hAnsi="Times New Roman"/>
      <w:b/>
      <w:sz w:val="26"/>
    </w:rPr>
  </w:style>
  <w:style w:type="paragraph" w:styleId="Heading5">
    <w:name w:val="heading 5"/>
    <w:basedOn w:val="Normal"/>
    <w:next w:val="Normal"/>
    <w:qFormat/>
    <w:pPr>
      <w:keepNext/>
      <w:outlineLvl w:val="4"/>
    </w:pPr>
    <w:rPr>
      <w:rFonts w:ascii="Times New Roman" w:hAnsi="Times New Roman"/>
      <w:color w:val="000000"/>
      <w:sz w:val="26"/>
    </w:rPr>
  </w:style>
  <w:style w:type="paragraph" w:styleId="Heading6">
    <w:name w:val="heading 6"/>
    <w:basedOn w:val="Normal"/>
    <w:next w:val="Normal"/>
    <w:qFormat/>
    <w:pPr>
      <w:keepNext/>
      <w:jc w:val="right"/>
      <w:outlineLvl w:val="5"/>
    </w:pPr>
    <w:rPr>
      <w:rFonts w:ascii="Garamond" w:hAnsi="Garamond"/>
      <w:sz w:val="26"/>
    </w:rPr>
  </w:style>
  <w:style w:type="paragraph" w:styleId="Heading7">
    <w:name w:val="heading 7"/>
    <w:basedOn w:val="Normal"/>
    <w:next w:val="Normal"/>
    <w:qFormat/>
    <w:pPr>
      <w:keepNext/>
      <w:outlineLvl w:val="6"/>
    </w:pPr>
    <w:rPr>
      <w:rFonts w:ascii="Garamond" w:hAnsi="Garamond"/>
      <w:sz w:val="26"/>
    </w:rPr>
  </w:style>
  <w:style w:type="paragraph" w:styleId="Heading8">
    <w:name w:val="heading 8"/>
    <w:basedOn w:val="Normal"/>
    <w:next w:val="Normal"/>
    <w:qFormat/>
    <w:pPr>
      <w:keepNext/>
      <w:jc w:val="right"/>
      <w:outlineLvl w:val="7"/>
    </w:pPr>
    <w:rPr>
      <w:rFonts w:ascii="Garamond" w:hAnsi="Garamond"/>
      <w:b/>
      <w:sz w:val="24"/>
    </w:rPr>
  </w:style>
  <w:style w:type="paragraph" w:styleId="Heading9">
    <w:name w:val="heading 9"/>
    <w:basedOn w:val="Normal"/>
    <w:next w:val="Normal"/>
    <w:qFormat/>
    <w:pPr>
      <w:keepNext/>
      <w:jc w:val="right"/>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widowControl/>
      <w:tabs>
        <w:tab w:val="center" w:pos="4153"/>
        <w:tab w:val="right" w:pos="8306"/>
      </w:tabs>
    </w:pPr>
    <w:rPr>
      <w:rFonts w:ascii="Arial" w:hAnsi="Arial"/>
      <w:snapToGrid/>
      <w:sz w:val="24"/>
    </w:rPr>
  </w:style>
  <w:style w:type="paragraph" w:customStyle="1" w:styleId="LetterHead">
    <w:name w:val="Letter Head"/>
    <w:basedOn w:val="Header"/>
    <w:pPr>
      <w:tabs>
        <w:tab w:val="clear" w:pos="4153"/>
        <w:tab w:val="clear" w:pos="8306"/>
      </w:tabs>
      <w:ind w:left="6480"/>
    </w:pPr>
    <w:rPr>
      <w:rFonts w:ascii="Times New Roman" w:hAnsi="Times New Roman"/>
      <w:i/>
      <w:sz w:val="20"/>
    </w:rPr>
  </w:style>
  <w:style w:type="paragraph" w:styleId="BodyText2">
    <w:name w:val="Body Text 2"/>
    <w:basedOn w:val="Normal"/>
    <w:pPr>
      <w:widowControl/>
      <w:jc w:val="both"/>
    </w:pPr>
    <w:rPr>
      <w:rFonts w:ascii="Times New Roman" w:hAnsi="Times New Roman"/>
      <w:snapToGrid/>
      <w:sz w:val="26"/>
    </w:rPr>
  </w:style>
  <w:style w:type="paragraph" w:styleId="BodyText3">
    <w:name w:val="Body Text 3"/>
    <w:basedOn w:val="Normal"/>
    <w:pPr>
      <w:widowControl/>
      <w:jc w:val="both"/>
    </w:pPr>
    <w:rPr>
      <w:rFonts w:ascii="Times New Roman" w:hAnsi="Times New Roman"/>
      <w:snapToGrid/>
      <w:sz w:val="26"/>
    </w:rPr>
  </w:style>
  <w:style w:type="paragraph" w:customStyle="1" w:styleId="DefaultParagraphFontParaCharCharCharCharCharCharCharCharCharCharCharChar">
    <w:name w:val="Default Paragraph Font Para Char Char Char Char Char Char Char Char Char Char Char Char"/>
    <w:basedOn w:val="Normal"/>
    <w:rsid w:val="00A5339B"/>
    <w:pPr>
      <w:widowControl/>
      <w:spacing w:after="120" w:line="240" w:lineRule="exact"/>
    </w:pPr>
    <w:rPr>
      <w:rFonts w:ascii="Verdana" w:hAnsi="Verdana"/>
      <w:snapToGrid/>
      <w:lang w:val="en-US"/>
    </w:rPr>
  </w:style>
  <w:style w:type="table" w:styleId="TableGrid">
    <w:name w:val="Table Grid"/>
    <w:basedOn w:val="TableNormal"/>
    <w:uiPriority w:val="59"/>
    <w:rsid w:val="004C7CF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1F1C"/>
    <w:rPr>
      <w:color w:val="0000FF"/>
      <w:u w:val="single"/>
    </w:rPr>
  </w:style>
  <w:style w:type="paragraph" w:styleId="Footer">
    <w:name w:val="footer"/>
    <w:basedOn w:val="Normal"/>
    <w:link w:val="FooterChar"/>
    <w:uiPriority w:val="99"/>
    <w:unhideWhenUsed/>
    <w:rsid w:val="00342AFD"/>
    <w:pPr>
      <w:tabs>
        <w:tab w:val="center" w:pos="4513"/>
        <w:tab w:val="right" w:pos="9026"/>
      </w:tabs>
    </w:pPr>
  </w:style>
  <w:style w:type="character" w:customStyle="1" w:styleId="FooterChar">
    <w:name w:val="Footer Char"/>
    <w:link w:val="Footer"/>
    <w:uiPriority w:val="99"/>
    <w:rsid w:val="00342AFD"/>
    <w:rPr>
      <w:rFonts w:ascii="Courier New" w:hAnsi="Courier New"/>
      <w:snapToGrid w:val="0"/>
      <w:lang w:eastAsia="en-US"/>
    </w:rPr>
  </w:style>
  <w:style w:type="paragraph" w:styleId="NoSpacing">
    <w:name w:val="No Spacing"/>
    <w:uiPriority w:val="1"/>
    <w:qFormat/>
    <w:rsid w:val="002575AB"/>
    <w:rPr>
      <w:rFonts w:ascii="Calibri" w:eastAsia="Calibri" w:hAnsi="Calibri"/>
      <w:sz w:val="22"/>
      <w:szCs w:val="22"/>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C3FEA"/>
    <w:pPr>
      <w:widowControl/>
      <w:ind w:left="720"/>
    </w:pPr>
    <w:rPr>
      <w:rFonts w:ascii="Calibri" w:eastAsia="Calibri" w:hAnsi="Calibri" w:cs="Calibri"/>
      <w:snapToGrid/>
      <w:sz w:val="22"/>
      <w:szCs w:val="22"/>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4C3FEA"/>
    <w:rPr>
      <w:rFonts w:ascii="Calibri" w:eastAsia="Calibri" w:hAnsi="Calibri" w:cs="Calibri"/>
      <w:sz w:val="22"/>
      <w:szCs w:val="22"/>
    </w:rPr>
  </w:style>
  <w:style w:type="paragraph" w:customStyle="1" w:styleId="Default">
    <w:name w:val="Default"/>
    <w:rsid w:val="004C3FEA"/>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16B7"/>
    <w:rPr>
      <w:rFonts w:ascii="Tahoma" w:hAnsi="Tahoma" w:cs="Tahoma"/>
      <w:sz w:val="16"/>
      <w:szCs w:val="16"/>
    </w:rPr>
  </w:style>
  <w:style w:type="character" w:customStyle="1" w:styleId="BalloonTextChar">
    <w:name w:val="Balloon Text Char"/>
    <w:basedOn w:val="DefaultParagraphFont"/>
    <w:link w:val="BalloonText"/>
    <w:uiPriority w:val="99"/>
    <w:semiHidden/>
    <w:rsid w:val="00BF16B7"/>
    <w:rPr>
      <w:rFonts w:ascii="Tahoma" w:hAnsi="Tahoma" w:cs="Tahoma"/>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D1"/>
    <w:pPr>
      <w:widowControl w:val="0"/>
    </w:pPr>
    <w:rPr>
      <w:rFonts w:ascii="Courier New" w:hAnsi="Courier New"/>
      <w:snapToGrid w:val="0"/>
      <w:lang w:eastAsia="en-US"/>
    </w:rPr>
  </w:style>
  <w:style w:type="paragraph" w:styleId="Heading1">
    <w:name w:val="heading 1"/>
    <w:basedOn w:val="Normal"/>
    <w:next w:val="Normal"/>
    <w:qFormat/>
    <w:pPr>
      <w:keepNext/>
      <w:suppressAutoHyphens/>
      <w:jc w:val="both"/>
      <w:outlineLvl w:val="0"/>
    </w:pPr>
    <w:rPr>
      <w:rFonts w:ascii="CG Times" w:hAnsi="CG Times"/>
      <w:b/>
      <w:spacing w:val="-3"/>
      <w:sz w:val="27"/>
      <w:lang w:val="en-US"/>
    </w:rPr>
  </w:style>
  <w:style w:type="paragraph" w:styleId="Heading2">
    <w:name w:val="heading 2"/>
    <w:basedOn w:val="Normal"/>
    <w:next w:val="Normal"/>
    <w:qFormat/>
    <w:pPr>
      <w:keepNext/>
      <w:tabs>
        <w:tab w:val="center" w:pos="4512"/>
      </w:tabs>
      <w:suppressAutoHyphens/>
      <w:jc w:val="both"/>
      <w:outlineLvl w:val="1"/>
    </w:pPr>
    <w:rPr>
      <w:rFonts w:ascii="Garamond" w:hAnsi="Garamond"/>
      <w:b/>
      <w:spacing w:val="-3"/>
      <w:sz w:val="26"/>
      <w:lang w:val="en-US"/>
    </w:rPr>
  </w:style>
  <w:style w:type="paragraph" w:styleId="Heading3">
    <w:name w:val="heading 3"/>
    <w:basedOn w:val="Normal"/>
    <w:next w:val="Normal"/>
    <w:qFormat/>
    <w:pPr>
      <w:keepNext/>
      <w:ind w:left="5760"/>
      <w:jc w:val="right"/>
      <w:outlineLvl w:val="2"/>
    </w:pPr>
    <w:rPr>
      <w:rFonts w:ascii="Antique Olive" w:hAnsi="Antique Olive"/>
      <w:i/>
      <w:sz w:val="16"/>
    </w:rPr>
  </w:style>
  <w:style w:type="paragraph" w:styleId="Heading4">
    <w:name w:val="heading 4"/>
    <w:basedOn w:val="Normal"/>
    <w:next w:val="Normal"/>
    <w:qFormat/>
    <w:pPr>
      <w:keepNext/>
      <w:jc w:val="right"/>
      <w:outlineLvl w:val="3"/>
    </w:pPr>
    <w:rPr>
      <w:rFonts w:ascii="Times New Roman" w:hAnsi="Times New Roman"/>
      <w:b/>
      <w:sz w:val="26"/>
    </w:rPr>
  </w:style>
  <w:style w:type="paragraph" w:styleId="Heading5">
    <w:name w:val="heading 5"/>
    <w:basedOn w:val="Normal"/>
    <w:next w:val="Normal"/>
    <w:qFormat/>
    <w:pPr>
      <w:keepNext/>
      <w:outlineLvl w:val="4"/>
    </w:pPr>
    <w:rPr>
      <w:rFonts w:ascii="Times New Roman" w:hAnsi="Times New Roman"/>
      <w:color w:val="000000"/>
      <w:sz w:val="26"/>
    </w:rPr>
  </w:style>
  <w:style w:type="paragraph" w:styleId="Heading6">
    <w:name w:val="heading 6"/>
    <w:basedOn w:val="Normal"/>
    <w:next w:val="Normal"/>
    <w:qFormat/>
    <w:pPr>
      <w:keepNext/>
      <w:jc w:val="right"/>
      <w:outlineLvl w:val="5"/>
    </w:pPr>
    <w:rPr>
      <w:rFonts w:ascii="Garamond" w:hAnsi="Garamond"/>
      <w:sz w:val="26"/>
    </w:rPr>
  </w:style>
  <w:style w:type="paragraph" w:styleId="Heading7">
    <w:name w:val="heading 7"/>
    <w:basedOn w:val="Normal"/>
    <w:next w:val="Normal"/>
    <w:qFormat/>
    <w:pPr>
      <w:keepNext/>
      <w:outlineLvl w:val="6"/>
    </w:pPr>
    <w:rPr>
      <w:rFonts w:ascii="Garamond" w:hAnsi="Garamond"/>
      <w:sz w:val="26"/>
    </w:rPr>
  </w:style>
  <w:style w:type="paragraph" w:styleId="Heading8">
    <w:name w:val="heading 8"/>
    <w:basedOn w:val="Normal"/>
    <w:next w:val="Normal"/>
    <w:qFormat/>
    <w:pPr>
      <w:keepNext/>
      <w:jc w:val="right"/>
      <w:outlineLvl w:val="7"/>
    </w:pPr>
    <w:rPr>
      <w:rFonts w:ascii="Garamond" w:hAnsi="Garamond"/>
      <w:b/>
      <w:sz w:val="24"/>
    </w:rPr>
  </w:style>
  <w:style w:type="paragraph" w:styleId="Heading9">
    <w:name w:val="heading 9"/>
    <w:basedOn w:val="Normal"/>
    <w:next w:val="Normal"/>
    <w:qFormat/>
    <w:pPr>
      <w:keepNext/>
      <w:jc w:val="right"/>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widowControl/>
      <w:tabs>
        <w:tab w:val="center" w:pos="4153"/>
        <w:tab w:val="right" w:pos="8306"/>
      </w:tabs>
    </w:pPr>
    <w:rPr>
      <w:rFonts w:ascii="Arial" w:hAnsi="Arial"/>
      <w:snapToGrid/>
      <w:sz w:val="24"/>
    </w:rPr>
  </w:style>
  <w:style w:type="paragraph" w:customStyle="1" w:styleId="LetterHead">
    <w:name w:val="Letter Head"/>
    <w:basedOn w:val="Header"/>
    <w:pPr>
      <w:tabs>
        <w:tab w:val="clear" w:pos="4153"/>
        <w:tab w:val="clear" w:pos="8306"/>
      </w:tabs>
      <w:ind w:left="6480"/>
    </w:pPr>
    <w:rPr>
      <w:rFonts w:ascii="Times New Roman" w:hAnsi="Times New Roman"/>
      <w:i/>
      <w:sz w:val="20"/>
    </w:rPr>
  </w:style>
  <w:style w:type="paragraph" w:styleId="BodyText2">
    <w:name w:val="Body Text 2"/>
    <w:basedOn w:val="Normal"/>
    <w:pPr>
      <w:widowControl/>
      <w:jc w:val="both"/>
    </w:pPr>
    <w:rPr>
      <w:rFonts w:ascii="Times New Roman" w:hAnsi="Times New Roman"/>
      <w:snapToGrid/>
      <w:sz w:val="26"/>
    </w:rPr>
  </w:style>
  <w:style w:type="paragraph" w:styleId="BodyText3">
    <w:name w:val="Body Text 3"/>
    <w:basedOn w:val="Normal"/>
    <w:pPr>
      <w:widowControl/>
      <w:jc w:val="both"/>
    </w:pPr>
    <w:rPr>
      <w:rFonts w:ascii="Times New Roman" w:hAnsi="Times New Roman"/>
      <w:snapToGrid/>
      <w:sz w:val="26"/>
    </w:rPr>
  </w:style>
  <w:style w:type="paragraph" w:customStyle="1" w:styleId="DefaultParagraphFontParaCharCharCharCharCharCharCharCharCharCharCharChar">
    <w:name w:val="Default Paragraph Font Para Char Char Char Char Char Char Char Char Char Char Char Char"/>
    <w:basedOn w:val="Normal"/>
    <w:rsid w:val="00A5339B"/>
    <w:pPr>
      <w:widowControl/>
      <w:spacing w:after="120" w:line="240" w:lineRule="exact"/>
    </w:pPr>
    <w:rPr>
      <w:rFonts w:ascii="Verdana" w:hAnsi="Verdana"/>
      <w:snapToGrid/>
      <w:lang w:val="en-US"/>
    </w:rPr>
  </w:style>
  <w:style w:type="table" w:styleId="TableGrid">
    <w:name w:val="Table Grid"/>
    <w:basedOn w:val="TableNormal"/>
    <w:uiPriority w:val="59"/>
    <w:rsid w:val="004C7CF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1F1C"/>
    <w:rPr>
      <w:color w:val="0000FF"/>
      <w:u w:val="single"/>
    </w:rPr>
  </w:style>
  <w:style w:type="paragraph" w:styleId="Footer">
    <w:name w:val="footer"/>
    <w:basedOn w:val="Normal"/>
    <w:link w:val="FooterChar"/>
    <w:uiPriority w:val="99"/>
    <w:unhideWhenUsed/>
    <w:rsid w:val="00342AFD"/>
    <w:pPr>
      <w:tabs>
        <w:tab w:val="center" w:pos="4513"/>
        <w:tab w:val="right" w:pos="9026"/>
      </w:tabs>
    </w:pPr>
  </w:style>
  <w:style w:type="character" w:customStyle="1" w:styleId="FooterChar">
    <w:name w:val="Footer Char"/>
    <w:link w:val="Footer"/>
    <w:uiPriority w:val="99"/>
    <w:rsid w:val="00342AFD"/>
    <w:rPr>
      <w:rFonts w:ascii="Courier New" w:hAnsi="Courier New"/>
      <w:snapToGrid w:val="0"/>
      <w:lang w:eastAsia="en-US"/>
    </w:rPr>
  </w:style>
  <w:style w:type="paragraph" w:styleId="NoSpacing">
    <w:name w:val="No Spacing"/>
    <w:uiPriority w:val="1"/>
    <w:qFormat/>
    <w:rsid w:val="002575AB"/>
    <w:rPr>
      <w:rFonts w:ascii="Calibri" w:eastAsia="Calibri" w:hAnsi="Calibri"/>
      <w:sz w:val="22"/>
      <w:szCs w:val="22"/>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C3FEA"/>
    <w:pPr>
      <w:widowControl/>
      <w:ind w:left="720"/>
    </w:pPr>
    <w:rPr>
      <w:rFonts w:ascii="Calibri" w:eastAsia="Calibri" w:hAnsi="Calibri" w:cs="Calibri"/>
      <w:snapToGrid/>
      <w:sz w:val="22"/>
      <w:szCs w:val="22"/>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4C3FEA"/>
    <w:rPr>
      <w:rFonts w:ascii="Calibri" w:eastAsia="Calibri" w:hAnsi="Calibri" w:cs="Calibri"/>
      <w:sz w:val="22"/>
      <w:szCs w:val="22"/>
    </w:rPr>
  </w:style>
  <w:style w:type="paragraph" w:customStyle="1" w:styleId="Default">
    <w:name w:val="Default"/>
    <w:rsid w:val="004C3FEA"/>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16B7"/>
    <w:rPr>
      <w:rFonts w:ascii="Tahoma" w:hAnsi="Tahoma" w:cs="Tahoma"/>
      <w:sz w:val="16"/>
      <w:szCs w:val="16"/>
    </w:rPr>
  </w:style>
  <w:style w:type="character" w:customStyle="1" w:styleId="BalloonTextChar">
    <w:name w:val="Balloon Text Char"/>
    <w:basedOn w:val="DefaultParagraphFont"/>
    <w:link w:val="BalloonText"/>
    <w:uiPriority w:val="99"/>
    <w:semiHidden/>
    <w:rsid w:val="00BF16B7"/>
    <w:rPr>
      <w:rFonts w:ascii="Tahoma"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2612">
      <w:bodyDiv w:val="1"/>
      <w:marLeft w:val="0"/>
      <w:marRight w:val="0"/>
      <w:marTop w:val="0"/>
      <w:marBottom w:val="0"/>
      <w:divBdr>
        <w:top w:val="none" w:sz="0" w:space="0" w:color="auto"/>
        <w:left w:val="none" w:sz="0" w:space="0" w:color="auto"/>
        <w:bottom w:val="none" w:sz="0" w:space="0" w:color="auto"/>
        <w:right w:val="none" w:sz="0" w:space="0" w:color="auto"/>
      </w:divBdr>
      <w:divsChild>
        <w:div w:id="1516070889">
          <w:marLeft w:val="0"/>
          <w:marRight w:val="0"/>
          <w:marTop w:val="0"/>
          <w:marBottom w:val="0"/>
          <w:divBdr>
            <w:top w:val="none" w:sz="0" w:space="0" w:color="auto"/>
            <w:left w:val="none" w:sz="0" w:space="0" w:color="auto"/>
            <w:bottom w:val="none" w:sz="0" w:space="0" w:color="auto"/>
            <w:right w:val="none" w:sz="0" w:space="0" w:color="auto"/>
          </w:divBdr>
          <w:divsChild>
            <w:div w:id="1270578921">
              <w:marLeft w:val="0"/>
              <w:marRight w:val="0"/>
              <w:marTop w:val="0"/>
              <w:marBottom w:val="0"/>
              <w:divBdr>
                <w:top w:val="none" w:sz="0" w:space="0" w:color="auto"/>
                <w:left w:val="none" w:sz="0" w:space="0" w:color="auto"/>
                <w:bottom w:val="none" w:sz="0" w:space="0" w:color="auto"/>
                <w:right w:val="none" w:sz="0" w:space="0" w:color="auto"/>
              </w:divBdr>
              <w:divsChild>
                <w:div w:id="151068923">
                  <w:marLeft w:val="0"/>
                  <w:marRight w:val="510"/>
                  <w:marTop w:val="0"/>
                  <w:marBottom w:val="0"/>
                  <w:divBdr>
                    <w:top w:val="none" w:sz="0" w:space="0" w:color="auto"/>
                    <w:left w:val="none" w:sz="0" w:space="0" w:color="auto"/>
                    <w:bottom w:val="none" w:sz="0" w:space="0" w:color="auto"/>
                    <w:right w:val="none" w:sz="0" w:space="0" w:color="auto"/>
                  </w:divBdr>
                  <w:divsChild>
                    <w:div w:id="21227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56839">
      <w:bodyDiv w:val="1"/>
      <w:marLeft w:val="0"/>
      <w:marRight w:val="0"/>
      <w:marTop w:val="0"/>
      <w:marBottom w:val="0"/>
      <w:divBdr>
        <w:top w:val="none" w:sz="0" w:space="0" w:color="auto"/>
        <w:left w:val="none" w:sz="0" w:space="0" w:color="auto"/>
        <w:bottom w:val="none" w:sz="0" w:space="0" w:color="auto"/>
        <w:right w:val="none" w:sz="0" w:space="0" w:color="auto"/>
      </w:divBdr>
    </w:div>
    <w:div w:id="1928268320">
      <w:bodyDiv w:val="1"/>
      <w:marLeft w:val="0"/>
      <w:marRight w:val="0"/>
      <w:marTop w:val="0"/>
      <w:marBottom w:val="0"/>
      <w:divBdr>
        <w:top w:val="none" w:sz="0" w:space="0" w:color="auto"/>
        <w:left w:val="none" w:sz="0" w:space="0" w:color="auto"/>
        <w:bottom w:val="none" w:sz="0" w:space="0" w:color="auto"/>
        <w:right w:val="none" w:sz="0" w:space="0" w:color="auto"/>
      </w:divBdr>
      <w:divsChild>
        <w:div w:id="904795891">
          <w:marLeft w:val="0"/>
          <w:marRight w:val="0"/>
          <w:marTop w:val="0"/>
          <w:marBottom w:val="0"/>
          <w:divBdr>
            <w:top w:val="none" w:sz="0" w:space="0" w:color="auto"/>
            <w:left w:val="none" w:sz="0" w:space="0" w:color="auto"/>
            <w:bottom w:val="none" w:sz="0" w:space="0" w:color="auto"/>
            <w:right w:val="none" w:sz="0" w:space="0" w:color="auto"/>
          </w:divBdr>
          <w:divsChild>
            <w:div w:id="67119068">
              <w:marLeft w:val="0"/>
              <w:marRight w:val="0"/>
              <w:marTop w:val="0"/>
              <w:marBottom w:val="0"/>
              <w:divBdr>
                <w:top w:val="none" w:sz="0" w:space="0" w:color="auto"/>
                <w:left w:val="none" w:sz="0" w:space="0" w:color="auto"/>
                <w:bottom w:val="none" w:sz="0" w:space="0" w:color="auto"/>
                <w:right w:val="none" w:sz="0" w:space="0" w:color="auto"/>
              </w:divBdr>
              <w:divsChild>
                <w:div w:id="1124956956">
                  <w:marLeft w:val="0"/>
                  <w:marRight w:val="510"/>
                  <w:marTop w:val="0"/>
                  <w:marBottom w:val="0"/>
                  <w:divBdr>
                    <w:top w:val="none" w:sz="0" w:space="0" w:color="auto"/>
                    <w:left w:val="none" w:sz="0" w:space="0" w:color="auto"/>
                    <w:bottom w:val="none" w:sz="0" w:space="0" w:color="auto"/>
                    <w:right w:val="none" w:sz="0" w:space="0" w:color="auto"/>
                  </w:divBdr>
                  <w:divsChild>
                    <w:div w:id="19824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urle@nh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mes.Fortune@Wilt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Smee1@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youthaccess.org.uk/downloads/afootinthedoo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ngland.swclinicalnetwork@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roff-CE%20Correspondence\Template\DN%20Corresponden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4E04-3DAB-42F6-97CF-B73E2FD2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 Correspondence Template</Template>
  <TotalTime>0</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Zoostorm</cp:lastModifiedBy>
  <cp:revision>2</cp:revision>
  <cp:lastPrinted>2012-11-22T16:35:00Z</cp:lastPrinted>
  <dcterms:created xsi:type="dcterms:W3CDTF">2017-08-04T10:54:00Z</dcterms:created>
  <dcterms:modified xsi:type="dcterms:W3CDTF">2017-08-04T10:54:00Z</dcterms:modified>
</cp:coreProperties>
</file>